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7B760" w14:textId="37563CDB" w:rsidR="006E11EC" w:rsidRPr="00937282" w:rsidRDefault="00937282" w:rsidP="00937282">
      <w:pPr>
        <w:jc w:val="center"/>
        <w:rPr>
          <w:b/>
          <w:bCs/>
          <w:i/>
          <w:iCs/>
        </w:rPr>
      </w:pPr>
      <w:r>
        <w:rPr>
          <w:b/>
          <w:bCs/>
          <w:i/>
          <w:iCs/>
        </w:rPr>
        <w:t xml:space="preserve"> </w:t>
      </w:r>
      <w:r w:rsidRPr="003F6074">
        <w:rPr>
          <w:b/>
          <w:bCs/>
          <w:sz w:val="28"/>
          <w:szCs w:val="28"/>
        </w:rPr>
        <w:t xml:space="preserve">Launch of </w:t>
      </w:r>
      <w:r w:rsidR="006052FA" w:rsidRPr="003F6074">
        <w:rPr>
          <w:b/>
          <w:bCs/>
          <w:color w:val="B9B827"/>
          <w:sz w:val="28"/>
          <w:szCs w:val="28"/>
        </w:rPr>
        <w:t>GM REFLECT,</w:t>
      </w:r>
      <w:r w:rsidR="006052FA" w:rsidRPr="003F6074">
        <w:rPr>
          <w:b/>
          <w:bCs/>
          <w:sz w:val="28"/>
          <w:szCs w:val="28"/>
        </w:rPr>
        <w:t xml:space="preserve"> and</w:t>
      </w:r>
      <w:r w:rsidR="00ED19E9" w:rsidRPr="003F6074">
        <w:rPr>
          <w:b/>
          <w:bCs/>
          <w:sz w:val="28"/>
          <w:szCs w:val="28"/>
        </w:rPr>
        <w:t xml:space="preserve"> </w:t>
      </w:r>
      <w:r w:rsidR="00ED19E9" w:rsidRPr="003F6074">
        <w:rPr>
          <w:b/>
          <w:bCs/>
          <w:color w:val="B9B827"/>
          <w:sz w:val="28"/>
          <w:szCs w:val="28"/>
        </w:rPr>
        <w:t>GM REFLECT</w:t>
      </w:r>
      <w:r w:rsidR="006052FA" w:rsidRPr="003F6074">
        <w:rPr>
          <w:b/>
          <w:bCs/>
          <w:sz w:val="28"/>
          <w:szCs w:val="28"/>
        </w:rPr>
        <w:t xml:space="preserve"> </w:t>
      </w:r>
      <w:r w:rsidR="006052FA" w:rsidRPr="003F6074">
        <w:rPr>
          <w:b/>
          <w:bCs/>
          <w:i/>
          <w:iCs/>
          <w:sz w:val="28"/>
          <w:szCs w:val="28"/>
        </w:rPr>
        <w:t>eLearning</w:t>
      </w:r>
      <w:r w:rsidR="00ED19E9" w:rsidRPr="003F6074">
        <w:rPr>
          <w:b/>
          <w:bCs/>
          <w:i/>
          <w:iCs/>
          <w:sz w:val="28"/>
          <w:szCs w:val="28"/>
        </w:rPr>
        <w:t>,</w:t>
      </w:r>
      <w:r w:rsidR="006052FA" w:rsidRPr="003F6074">
        <w:rPr>
          <w:b/>
          <w:bCs/>
          <w:sz w:val="28"/>
          <w:szCs w:val="28"/>
        </w:rPr>
        <w:t xml:space="preserve"> aimed at the Early Years workforce. </w:t>
      </w:r>
    </w:p>
    <w:p w14:paraId="17D2CC66" w14:textId="379CF0A6" w:rsidR="006E11EC" w:rsidRPr="00030062" w:rsidRDefault="00030062" w:rsidP="006E11EC">
      <w:pPr>
        <w:jc w:val="center"/>
        <w:rPr>
          <w:i/>
          <w:iCs/>
        </w:rPr>
      </w:pPr>
      <w:r>
        <w:rPr>
          <w:i/>
          <w:iCs/>
        </w:rPr>
        <w:t xml:space="preserve">w/c </w:t>
      </w:r>
      <w:r w:rsidR="004953FC" w:rsidRPr="00030062">
        <w:rPr>
          <w:i/>
          <w:iCs/>
        </w:rPr>
        <w:t xml:space="preserve"> </w:t>
      </w:r>
      <w:r w:rsidR="006052FA" w:rsidRPr="00030062">
        <w:rPr>
          <w:i/>
          <w:iCs/>
        </w:rPr>
        <w:t>10</w:t>
      </w:r>
      <w:r w:rsidR="006052FA" w:rsidRPr="00030062">
        <w:rPr>
          <w:i/>
          <w:iCs/>
          <w:vertAlign w:val="superscript"/>
        </w:rPr>
        <w:t>th</w:t>
      </w:r>
      <w:r w:rsidR="006052FA" w:rsidRPr="00030062">
        <w:rPr>
          <w:i/>
          <w:iCs/>
        </w:rPr>
        <w:t xml:space="preserve"> February 2025. </w:t>
      </w:r>
    </w:p>
    <w:p w14:paraId="1D74D7B5" w14:textId="1308204A" w:rsidR="004A6AE5" w:rsidRDefault="006E11EC" w:rsidP="004C50A4">
      <w:pPr>
        <w:rPr>
          <w:b/>
          <w:bCs/>
        </w:rPr>
      </w:pPr>
      <w:r w:rsidRPr="001F7786">
        <w:rPr>
          <w:b/>
          <w:bCs/>
        </w:rPr>
        <w:t xml:space="preserve">Background </w:t>
      </w:r>
    </w:p>
    <w:p w14:paraId="64AC1A9F" w14:textId="3A279B40" w:rsidR="004A6AE5" w:rsidRPr="00876C68" w:rsidRDefault="004A6AE5" w:rsidP="004A6AE5">
      <w:bookmarkStart w:id="0" w:name="_Hlk189678790"/>
      <w:r w:rsidRPr="00876C68">
        <w:t>We want every child in Greater Manchester (GM) to have the best start in life and start school ready to learn and thriv</w:t>
      </w:r>
      <w:r w:rsidR="00ED0733">
        <w:t>e;</w:t>
      </w:r>
      <w:r w:rsidRPr="00876C68">
        <w:t xml:space="preserve"> we recognise that our early years workforce is key to unlocking the potential of all of our children in GM.</w:t>
      </w:r>
    </w:p>
    <w:p w14:paraId="2D9C026B" w14:textId="4B91D0F1" w:rsidR="004A6AE5" w:rsidRPr="00876C68" w:rsidRDefault="004A6AE5" w:rsidP="004A6AE5">
      <w:r w:rsidRPr="00876C68">
        <w:t>We have worked with colleagues across the GM early years s</w:t>
      </w:r>
      <w:r w:rsidR="00ED0733">
        <w:t>ystem</w:t>
      </w:r>
      <w:r w:rsidRPr="00876C68">
        <w:t xml:space="preserve"> to develop GM REFLECT which is a single competency framework designed to recognise and strengthen the skills and knowledge of the GM workforce, support integrated working, and provide access to further training and professional development across the GM multi-agency early years workforce. </w:t>
      </w:r>
    </w:p>
    <w:p w14:paraId="551595AA" w14:textId="5303A32D" w:rsidR="004A6AE5" w:rsidRPr="00876C68" w:rsidRDefault="004A6AE5" w:rsidP="004A6AE5">
      <w:r w:rsidRPr="00876C68">
        <w:t>There are a number of tools and resources which make up GM REFLECT, including free to access eLearning modules.  </w:t>
      </w:r>
    </w:p>
    <w:bookmarkEnd w:id="0"/>
    <w:p w14:paraId="3EF2FC3A" w14:textId="77777777" w:rsidR="0006211D" w:rsidRDefault="0006211D" w:rsidP="0006211D">
      <w:pPr>
        <w:jc w:val="both"/>
      </w:pPr>
      <w:r>
        <w:t>Within the launch we want to raise awareness and promote:</w:t>
      </w:r>
    </w:p>
    <w:p w14:paraId="0AC31650" w14:textId="617A93AE" w:rsidR="0006211D" w:rsidRDefault="0006211D" w:rsidP="004C50A4">
      <w:pPr>
        <w:pStyle w:val="ListParagraph"/>
        <w:numPr>
          <w:ilvl w:val="0"/>
          <w:numId w:val="8"/>
        </w:numPr>
      </w:pPr>
      <w:r w:rsidRPr="004C50A4">
        <w:rPr>
          <w:b/>
          <w:bCs/>
          <w:color w:val="B9B827"/>
        </w:rPr>
        <w:t>GM REFLECT</w:t>
      </w:r>
      <w:r>
        <w:t xml:space="preserve"> to the </w:t>
      </w:r>
      <w:bookmarkStart w:id="1" w:name="_Hlk189678827"/>
      <w:r>
        <w:t xml:space="preserve">EY workforce, as a valuable </w:t>
      </w:r>
      <w:r w:rsidR="004C50A4">
        <w:t xml:space="preserve">framework </w:t>
      </w:r>
      <w:bookmarkStart w:id="2" w:name="_Hlk189653830"/>
      <w:r w:rsidR="004C50A4" w:rsidRPr="004C50A4">
        <w:t xml:space="preserve">designed to recognise and strengthen the skills and knowledge of the GM  workforce, support integrated working, and provide access to further </w:t>
      </w:r>
      <w:r w:rsidR="004A6AE5">
        <w:t xml:space="preserve">learning resources and </w:t>
      </w:r>
      <w:r w:rsidR="004C50A4" w:rsidRPr="004C50A4">
        <w:t xml:space="preserve">training </w:t>
      </w:r>
      <w:r w:rsidR="004A6AE5">
        <w:t>that supports</w:t>
      </w:r>
      <w:r w:rsidR="004A6AE5" w:rsidRPr="004C50A4">
        <w:t xml:space="preserve"> </w:t>
      </w:r>
      <w:r w:rsidR="004C50A4" w:rsidRPr="004C50A4">
        <w:t>professional development across the GM multi-agency early years workforce. </w:t>
      </w:r>
    </w:p>
    <w:bookmarkEnd w:id="1"/>
    <w:bookmarkEnd w:id="2"/>
    <w:p w14:paraId="793BBB59" w14:textId="77777777" w:rsidR="0006211D" w:rsidRDefault="0006211D" w:rsidP="0006211D">
      <w:pPr>
        <w:pStyle w:val="ListParagraph"/>
        <w:numPr>
          <w:ilvl w:val="0"/>
          <w:numId w:val="8"/>
        </w:numPr>
        <w:jc w:val="both"/>
      </w:pPr>
      <w:r w:rsidRPr="00C86E2F">
        <w:rPr>
          <w:b/>
          <w:bCs/>
          <w:color w:val="B9B827"/>
        </w:rPr>
        <w:t>GM REFLECT</w:t>
      </w:r>
      <w:r>
        <w:t xml:space="preserve"> </w:t>
      </w:r>
      <w:r w:rsidRPr="00C86E2F">
        <w:rPr>
          <w:b/>
          <w:bCs/>
          <w:i/>
          <w:iCs/>
        </w:rPr>
        <w:t>eLearning</w:t>
      </w:r>
      <w:r w:rsidRPr="001D797B">
        <w:t xml:space="preserve">, </w:t>
      </w:r>
      <w:r>
        <w:t>our newest resource;</w:t>
      </w:r>
      <w:r w:rsidRPr="001D797B">
        <w:t xml:space="preserve"> open access, free to use eLearning modules designed to improve levels of confidence across a range of competencies</w:t>
      </w:r>
      <w:r>
        <w:t xml:space="preserve">. </w:t>
      </w:r>
    </w:p>
    <w:p w14:paraId="5390B982" w14:textId="6AF912A8" w:rsidR="0006211D" w:rsidRDefault="0006211D" w:rsidP="0006211D">
      <w:pPr>
        <w:jc w:val="both"/>
      </w:pPr>
      <w:r>
        <w:t>More information on both, can be found below:</w:t>
      </w:r>
    </w:p>
    <w:p w14:paraId="386981B5" w14:textId="1AE5F4D6" w:rsidR="00030062" w:rsidRPr="00C86E2F" w:rsidRDefault="001D797B" w:rsidP="00ED19E9">
      <w:pPr>
        <w:pStyle w:val="ListParagraph"/>
        <w:numPr>
          <w:ilvl w:val="0"/>
          <w:numId w:val="6"/>
        </w:numPr>
        <w:rPr>
          <w:b/>
          <w:bCs/>
          <w:sz w:val="28"/>
          <w:szCs w:val="28"/>
          <w:u w:val="single"/>
        </w:rPr>
      </w:pPr>
      <w:r w:rsidRPr="00C86E2F">
        <w:rPr>
          <w:b/>
          <w:bCs/>
          <w:color w:val="B9B827"/>
          <w:sz w:val="28"/>
          <w:szCs w:val="28"/>
          <w:u w:val="single"/>
        </w:rPr>
        <w:t>GM REFLECT</w:t>
      </w:r>
    </w:p>
    <w:p w14:paraId="44B14832" w14:textId="32227D8A" w:rsidR="004C50A4" w:rsidRDefault="004C50A4" w:rsidP="0006211D">
      <w:pPr>
        <w:rPr>
          <w:b/>
          <w:bCs/>
        </w:rPr>
      </w:pPr>
      <w:bookmarkStart w:id="3" w:name="_Hlk189653857"/>
      <w:r>
        <w:rPr>
          <w:b/>
          <w:bCs/>
        </w:rPr>
        <w:t>I</w:t>
      </w:r>
      <w:r w:rsidRPr="004C50A4">
        <w:rPr>
          <w:b/>
          <w:bCs/>
        </w:rPr>
        <w:t>s a single competency framework designed to recognise and strengthen the skills and knowledge of the GM  workforce, support integrated working, and provide access to further training and professional development across the GM multi-agency early years workforce. </w:t>
      </w:r>
    </w:p>
    <w:p w14:paraId="4405EF01" w14:textId="672A587D" w:rsidR="004C50A4" w:rsidRPr="004C50A4" w:rsidRDefault="004C50A4" w:rsidP="004C50A4">
      <w:r w:rsidRPr="004C50A4">
        <w:t>Our GM workforce is large and varied</w:t>
      </w:r>
      <w:r>
        <w:t>, these resources are aimed at Early Years professionals</w:t>
      </w:r>
      <w:r w:rsidRPr="004C50A4">
        <w:t xml:space="preserve"> working in:</w:t>
      </w:r>
    </w:p>
    <w:bookmarkEnd w:id="3"/>
    <w:p w14:paraId="32AEC258" w14:textId="77777777" w:rsidR="004C50A4" w:rsidRPr="004C50A4" w:rsidRDefault="004C50A4" w:rsidP="004C50A4">
      <w:pPr>
        <w:numPr>
          <w:ilvl w:val="0"/>
          <w:numId w:val="10"/>
        </w:numPr>
      </w:pPr>
      <w:r w:rsidRPr="004C50A4">
        <w:t>Early Education and Childcare</w:t>
      </w:r>
    </w:p>
    <w:p w14:paraId="756280A8" w14:textId="77777777" w:rsidR="004C50A4" w:rsidRPr="004C50A4" w:rsidRDefault="004C50A4" w:rsidP="004C50A4">
      <w:pPr>
        <w:numPr>
          <w:ilvl w:val="0"/>
          <w:numId w:val="10"/>
        </w:numPr>
      </w:pPr>
      <w:r w:rsidRPr="004C50A4">
        <w:t>Health services – pregnancy and early years</w:t>
      </w:r>
    </w:p>
    <w:p w14:paraId="5EEEB34D" w14:textId="77777777" w:rsidR="004C50A4" w:rsidRPr="004C50A4" w:rsidRDefault="004C50A4" w:rsidP="004C50A4">
      <w:pPr>
        <w:numPr>
          <w:ilvl w:val="0"/>
          <w:numId w:val="10"/>
        </w:numPr>
      </w:pPr>
      <w:r w:rsidRPr="004C50A4">
        <w:lastRenderedPageBreak/>
        <w:t>Early Help and social care</w:t>
      </w:r>
    </w:p>
    <w:p w14:paraId="06617DFF" w14:textId="77777777" w:rsidR="004C50A4" w:rsidRPr="004C50A4" w:rsidRDefault="004C50A4" w:rsidP="004C50A4">
      <w:pPr>
        <w:numPr>
          <w:ilvl w:val="0"/>
          <w:numId w:val="10"/>
        </w:numPr>
      </w:pPr>
      <w:r w:rsidRPr="004C50A4">
        <w:t>Local Authority EYFS/Quality Assurance roles</w:t>
      </w:r>
    </w:p>
    <w:p w14:paraId="76BE4FB5" w14:textId="57EDD6C6" w:rsidR="004C50A4" w:rsidRPr="00ED0733" w:rsidRDefault="004C50A4" w:rsidP="004C50A4">
      <w:pPr>
        <w:numPr>
          <w:ilvl w:val="0"/>
          <w:numId w:val="11"/>
        </w:numPr>
      </w:pPr>
      <w:r w:rsidRPr="004C50A4">
        <w:t>Voluntary sector and volunteers</w:t>
      </w:r>
    </w:p>
    <w:p w14:paraId="7F8B893C" w14:textId="7E04C71D" w:rsidR="006052FA" w:rsidRPr="004C50A4" w:rsidRDefault="004C50A4" w:rsidP="004C50A4">
      <w:pPr>
        <w:pStyle w:val="Normal1"/>
        <w:spacing w:before="0" w:beforeAutospacing="0"/>
        <w:rPr>
          <w:rFonts w:asciiTheme="minorHAnsi" w:hAnsiTheme="minorHAnsi" w:cstheme="minorBidi"/>
          <w:kern w:val="2"/>
          <w:sz w:val="22"/>
          <w:szCs w:val="22"/>
          <w:lang w:eastAsia="en-US"/>
          <w14:ligatures w14:val="standardContextual"/>
        </w:rPr>
      </w:pPr>
      <w:bookmarkStart w:id="4" w:name="_Hlk189653907"/>
      <w:r w:rsidRPr="004C50A4">
        <w:rPr>
          <w:rFonts w:asciiTheme="minorHAnsi" w:hAnsiTheme="minorHAnsi" w:cstheme="minorBidi"/>
          <w:kern w:val="2"/>
          <w:sz w:val="22"/>
          <w:szCs w:val="22"/>
          <w:lang w:eastAsia="en-US"/>
          <w14:ligatures w14:val="standardContextual"/>
        </w:rPr>
        <w:t>It also includes the wider workforce who may not have direct responsibility for children’s outcomes but play an important role in the planning and delivery of services for children and families.</w:t>
      </w:r>
    </w:p>
    <w:bookmarkEnd w:id="4"/>
    <w:p w14:paraId="16F00E8D" w14:textId="2014F4B7" w:rsidR="006052FA" w:rsidRDefault="006052FA" w:rsidP="006052FA">
      <w:pPr>
        <w:spacing w:after="0"/>
      </w:pPr>
      <w:r w:rsidRPr="006052FA">
        <w:rPr>
          <w:b/>
          <w:bCs/>
          <w:color w:val="B9B827"/>
        </w:rPr>
        <w:t xml:space="preserve">GM </w:t>
      </w:r>
      <w:r>
        <w:rPr>
          <w:b/>
          <w:bCs/>
          <w:color w:val="B9B827"/>
        </w:rPr>
        <w:t xml:space="preserve">REFLECT </w:t>
      </w:r>
      <w:r w:rsidRPr="006052FA">
        <w:t xml:space="preserve">incorporates a number of </w:t>
      </w:r>
      <w:r w:rsidR="00030062">
        <w:t xml:space="preserve">resources, including: </w:t>
      </w:r>
    </w:p>
    <w:p w14:paraId="228CAC20" w14:textId="77777777" w:rsidR="00030062" w:rsidRDefault="00030062" w:rsidP="006052FA">
      <w:pPr>
        <w:spacing w:after="0"/>
      </w:pPr>
    </w:p>
    <w:p w14:paraId="3D0B336D" w14:textId="11CCAD9E" w:rsidR="00030062" w:rsidRPr="00030062" w:rsidRDefault="00030062" w:rsidP="00030062">
      <w:pPr>
        <w:pStyle w:val="ListParagraph"/>
        <w:numPr>
          <w:ilvl w:val="0"/>
          <w:numId w:val="5"/>
        </w:numPr>
        <w:spacing w:after="0"/>
      </w:pPr>
      <w:r w:rsidRPr="00030062">
        <w:rPr>
          <w:b/>
          <w:bCs/>
          <w:color w:val="B9B827"/>
        </w:rPr>
        <w:t xml:space="preserve">GM REFLECT </w:t>
      </w:r>
      <w:r w:rsidRPr="00030062">
        <w:rPr>
          <w:b/>
          <w:bCs/>
          <w:i/>
          <w:iCs/>
        </w:rPr>
        <w:t>competencies</w:t>
      </w:r>
    </w:p>
    <w:p w14:paraId="71C0B323" w14:textId="77777777" w:rsidR="00030062" w:rsidRDefault="00030062" w:rsidP="00030062">
      <w:pPr>
        <w:pStyle w:val="ListParagraph"/>
        <w:spacing w:after="0"/>
      </w:pPr>
      <w:r w:rsidRPr="00030062">
        <w:t>A PDF of the skills, knowledge, abilities and characteristics that everyone who works with young children and families from conception to age 5 is expected to have.</w:t>
      </w:r>
    </w:p>
    <w:p w14:paraId="3FE9E694" w14:textId="6EA128A5" w:rsidR="00030062" w:rsidRPr="00030062" w:rsidRDefault="00030062" w:rsidP="00030062">
      <w:pPr>
        <w:pStyle w:val="ListParagraph"/>
        <w:numPr>
          <w:ilvl w:val="0"/>
          <w:numId w:val="5"/>
        </w:numPr>
        <w:spacing w:after="0"/>
      </w:pPr>
      <w:r w:rsidRPr="00030062">
        <w:rPr>
          <w:b/>
          <w:bCs/>
          <w:color w:val="B9B827"/>
        </w:rPr>
        <w:t xml:space="preserve">GM REFLECT </w:t>
      </w:r>
      <w:r w:rsidRPr="00030062">
        <w:rPr>
          <w:b/>
          <w:bCs/>
          <w:i/>
          <w:iCs/>
        </w:rPr>
        <w:t>digital tool</w:t>
      </w:r>
    </w:p>
    <w:p w14:paraId="4520011E" w14:textId="18210088" w:rsidR="00030062" w:rsidRPr="0006211D" w:rsidRDefault="0006211D" w:rsidP="0006211D">
      <w:pPr>
        <w:pStyle w:val="ListParagraph"/>
        <w:spacing w:after="0"/>
      </w:pPr>
      <w:r w:rsidRPr="00030062">
        <w:t>A licensed digital version of the competencies with additional functionality</w:t>
      </w:r>
      <w:r>
        <w:rPr>
          <w:b/>
          <w:bCs/>
          <w:i/>
          <w:iCs/>
        </w:rPr>
        <w:t xml:space="preserve"> </w:t>
      </w:r>
      <w:r w:rsidRPr="00336B1C">
        <w:t xml:space="preserve">to support practitioner self-assessment and provide insights at a team, organisation and sector level. </w:t>
      </w:r>
    </w:p>
    <w:p w14:paraId="5C37BDE3" w14:textId="77777777" w:rsidR="0006211D" w:rsidRPr="00030062" w:rsidRDefault="0006211D" w:rsidP="0006211D">
      <w:pPr>
        <w:pStyle w:val="ListParagraph"/>
        <w:numPr>
          <w:ilvl w:val="0"/>
          <w:numId w:val="5"/>
        </w:numPr>
        <w:spacing w:after="0"/>
      </w:pPr>
      <w:r w:rsidRPr="00030062">
        <w:rPr>
          <w:b/>
          <w:bCs/>
          <w:color w:val="B9B827"/>
        </w:rPr>
        <w:t xml:space="preserve">GM REFLECT </w:t>
      </w:r>
      <w:r w:rsidRPr="00030062">
        <w:rPr>
          <w:b/>
          <w:bCs/>
          <w:i/>
          <w:iCs/>
        </w:rPr>
        <w:t>eLearning</w:t>
      </w:r>
    </w:p>
    <w:p w14:paraId="617C9A55" w14:textId="77777777" w:rsidR="0006211D" w:rsidRPr="00030062" w:rsidRDefault="0006211D" w:rsidP="0006211D">
      <w:pPr>
        <w:pStyle w:val="ListParagraph"/>
        <w:spacing w:after="0"/>
      </w:pPr>
      <w:r w:rsidRPr="00030062">
        <w:t>Open access, free to use eLearning modules designed to improve levels of confidence across a range of competencies.</w:t>
      </w:r>
    </w:p>
    <w:p w14:paraId="0439AC2A" w14:textId="77777777" w:rsidR="0006211D" w:rsidRPr="00030062" w:rsidRDefault="0006211D" w:rsidP="0006211D">
      <w:pPr>
        <w:pStyle w:val="ListParagraph"/>
        <w:numPr>
          <w:ilvl w:val="0"/>
          <w:numId w:val="5"/>
        </w:numPr>
        <w:spacing w:after="0"/>
      </w:pPr>
      <w:r w:rsidRPr="00030062">
        <w:rPr>
          <w:b/>
          <w:bCs/>
          <w:color w:val="B9B827"/>
        </w:rPr>
        <w:t xml:space="preserve">GM REFLECT </w:t>
      </w:r>
      <w:r w:rsidRPr="00030062">
        <w:rPr>
          <w:b/>
          <w:bCs/>
          <w:i/>
          <w:iCs/>
        </w:rPr>
        <w:t>on practice</w:t>
      </w:r>
    </w:p>
    <w:p w14:paraId="338E6F58" w14:textId="77777777" w:rsidR="0006211D" w:rsidRPr="00030062" w:rsidRDefault="0006211D" w:rsidP="0006211D">
      <w:pPr>
        <w:pStyle w:val="ListParagraph"/>
        <w:spacing w:after="0"/>
      </w:pPr>
      <w:r w:rsidRPr="00030062">
        <w:t xml:space="preserve">Case studies which demonstrate how the </w:t>
      </w:r>
      <w:r w:rsidRPr="00030062">
        <w:rPr>
          <w:b/>
          <w:bCs/>
          <w:color w:val="B9B827"/>
        </w:rPr>
        <w:t>GM REFLECT</w:t>
      </w:r>
      <w:r w:rsidRPr="00030062">
        <w:rPr>
          <w:b/>
          <w:bCs/>
        </w:rPr>
        <w:t xml:space="preserve"> </w:t>
      </w:r>
      <w:r w:rsidRPr="00030062">
        <w:t xml:space="preserve">resources have been used by </w:t>
      </w:r>
      <w:r>
        <w:t>partners</w:t>
      </w:r>
      <w:r w:rsidRPr="00030062">
        <w:t xml:space="preserve"> to support local priorities</w:t>
      </w:r>
    </w:p>
    <w:p w14:paraId="7A52639F" w14:textId="77777777" w:rsidR="0006211D" w:rsidRPr="00030062" w:rsidRDefault="0006211D" w:rsidP="0006211D">
      <w:pPr>
        <w:pStyle w:val="ListParagraph"/>
        <w:numPr>
          <w:ilvl w:val="0"/>
          <w:numId w:val="5"/>
        </w:numPr>
        <w:spacing w:after="0"/>
      </w:pPr>
      <w:r w:rsidRPr="00030062">
        <w:rPr>
          <w:b/>
          <w:bCs/>
          <w:color w:val="B9B827"/>
        </w:rPr>
        <w:t xml:space="preserve">GM REFLECT </w:t>
      </w:r>
      <w:r w:rsidRPr="00030062">
        <w:rPr>
          <w:b/>
          <w:bCs/>
          <w:i/>
          <w:iCs/>
        </w:rPr>
        <w:t>on policy</w:t>
      </w:r>
    </w:p>
    <w:p w14:paraId="45C4D71A" w14:textId="77777777" w:rsidR="0006211D" w:rsidRPr="00030062" w:rsidRDefault="0006211D" w:rsidP="0006211D">
      <w:pPr>
        <w:pStyle w:val="ListParagraph"/>
        <w:spacing w:after="0"/>
      </w:pPr>
      <w:r w:rsidRPr="00030062">
        <w:t xml:space="preserve">Documents developed to highlight how the </w:t>
      </w:r>
      <w:r w:rsidRPr="00030062">
        <w:rPr>
          <w:b/>
          <w:bCs/>
          <w:color w:val="B9B827"/>
        </w:rPr>
        <w:t>GM REFLECT</w:t>
      </w:r>
      <w:r w:rsidRPr="00030062">
        <w:rPr>
          <w:b/>
          <w:bCs/>
        </w:rPr>
        <w:t xml:space="preserve"> </w:t>
      </w:r>
      <w:r w:rsidRPr="00030062">
        <w:t>competencies align with and support other national agendas and priorities.</w:t>
      </w:r>
    </w:p>
    <w:p w14:paraId="6F51DCEB" w14:textId="77777777" w:rsidR="00030062" w:rsidRDefault="00030062" w:rsidP="00030062">
      <w:pPr>
        <w:spacing w:after="0"/>
      </w:pPr>
    </w:p>
    <w:p w14:paraId="6E77815C" w14:textId="791ECEDA" w:rsidR="00030062" w:rsidRDefault="00030062" w:rsidP="00030062">
      <w:pPr>
        <w:spacing w:after="0"/>
      </w:pPr>
      <w:r>
        <w:t xml:space="preserve">More information can be found on the GMCA </w:t>
      </w:r>
      <w:r w:rsidRPr="0006211D">
        <w:t xml:space="preserve">website </w:t>
      </w:r>
      <w:hyperlink r:id="rId7" w:history="1">
        <w:r w:rsidRPr="0006211D">
          <w:rPr>
            <w:rStyle w:val="Hyperlink"/>
          </w:rPr>
          <w:t>here</w:t>
        </w:r>
        <w:r w:rsidR="0006211D" w:rsidRPr="0006211D">
          <w:rPr>
            <w:rStyle w:val="Hyperlink"/>
          </w:rPr>
          <w:t>.</w:t>
        </w:r>
      </w:hyperlink>
    </w:p>
    <w:p w14:paraId="7A89AE97" w14:textId="77777777" w:rsidR="00ED19E9" w:rsidRDefault="00ED19E9" w:rsidP="00030062">
      <w:pPr>
        <w:spacing w:after="0"/>
      </w:pPr>
    </w:p>
    <w:p w14:paraId="2EB85B93" w14:textId="77777777" w:rsidR="00876C68" w:rsidRDefault="00876C68" w:rsidP="00030062">
      <w:pPr>
        <w:spacing w:after="0"/>
      </w:pPr>
    </w:p>
    <w:p w14:paraId="4FBDB2BC" w14:textId="77777777" w:rsidR="00876C68" w:rsidRDefault="00876C68" w:rsidP="00030062">
      <w:pPr>
        <w:spacing w:after="0"/>
      </w:pPr>
    </w:p>
    <w:p w14:paraId="157FDDF2" w14:textId="77777777" w:rsidR="00ED0733" w:rsidRDefault="00ED0733" w:rsidP="00030062">
      <w:pPr>
        <w:spacing w:after="0"/>
      </w:pPr>
    </w:p>
    <w:p w14:paraId="06380064" w14:textId="77777777" w:rsidR="00876C68" w:rsidRDefault="00876C68" w:rsidP="00030062">
      <w:pPr>
        <w:spacing w:after="0"/>
      </w:pPr>
    </w:p>
    <w:p w14:paraId="2360A663" w14:textId="77777777" w:rsidR="00030062" w:rsidRDefault="00030062" w:rsidP="006052FA">
      <w:pPr>
        <w:spacing w:after="0"/>
      </w:pPr>
    </w:p>
    <w:p w14:paraId="21EC38FF" w14:textId="4832A8C8" w:rsidR="001D797B" w:rsidRPr="00C86E2F" w:rsidRDefault="001D797B" w:rsidP="00ED19E9">
      <w:pPr>
        <w:pStyle w:val="ListParagraph"/>
        <w:numPr>
          <w:ilvl w:val="0"/>
          <w:numId w:val="6"/>
        </w:numPr>
        <w:rPr>
          <w:b/>
          <w:bCs/>
          <w:sz w:val="28"/>
          <w:szCs w:val="28"/>
          <w:u w:val="single"/>
        </w:rPr>
      </w:pPr>
      <w:r w:rsidRPr="00C86E2F">
        <w:rPr>
          <w:b/>
          <w:bCs/>
          <w:color w:val="B9B827"/>
          <w:sz w:val="28"/>
          <w:szCs w:val="28"/>
          <w:u w:val="single"/>
        </w:rPr>
        <w:lastRenderedPageBreak/>
        <w:t>GM REFLECT</w:t>
      </w:r>
      <w:r w:rsidRPr="00C86E2F">
        <w:rPr>
          <w:b/>
          <w:bCs/>
          <w:sz w:val="28"/>
          <w:szCs w:val="28"/>
          <w:u w:val="single"/>
        </w:rPr>
        <w:t xml:space="preserve"> </w:t>
      </w:r>
      <w:r w:rsidRPr="00C86E2F">
        <w:rPr>
          <w:b/>
          <w:bCs/>
          <w:i/>
          <w:iCs/>
          <w:sz w:val="28"/>
          <w:szCs w:val="28"/>
          <w:u w:val="single"/>
        </w:rPr>
        <w:t>eLearning</w:t>
      </w:r>
    </w:p>
    <w:p w14:paraId="3FA169AE" w14:textId="77777777" w:rsidR="00ED19E9" w:rsidRPr="00ED19E9" w:rsidRDefault="00ED19E9" w:rsidP="00ED19E9">
      <w:pPr>
        <w:pStyle w:val="ListParagraph"/>
        <w:rPr>
          <w:b/>
          <w:bCs/>
          <w:u w:val="single"/>
        </w:rPr>
      </w:pPr>
    </w:p>
    <w:p w14:paraId="2C2C5283" w14:textId="33C52FA3" w:rsidR="00ED19E9" w:rsidRPr="00ED19E9" w:rsidRDefault="00030062" w:rsidP="00ED19E9">
      <w:pPr>
        <w:spacing w:after="0"/>
      </w:pPr>
      <w:r>
        <w:t xml:space="preserve">As part of the </w:t>
      </w:r>
      <w:r w:rsidRPr="00030062">
        <w:rPr>
          <w:b/>
          <w:bCs/>
          <w:color w:val="B9B827"/>
        </w:rPr>
        <w:t>GM REFLECT</w:t>
      </w:r>
      <w:r>
        <w:t xml:space="preserve"> launch, we are excited to announce our newest resources, </w:t>
      </w:r>
      <w:r w:rsidRPr="006052FA">
        <w:rPr>
          <w:b/>
          <w:bCs/>
          <w:color w:val="B9B827"/>
        </w:rPr>
        <w:t xml:space="preserve">GM </w:t>
      </w:r>
      <w:r>
        <w:rPr>
          <w:b/>
          <w:bCs/>
          <w:color w:val="B9B827"/>
        </w:rPr>
        <w:t xml:space="preserve">REFLECT </w:t>
      </w:r>
      <w:r w:rsidRPr="00030062">
        <w:rPr>
          <w:b/>
          <w:bCs/>
          <w:i/>
          <w:iCs/>
        </w:rPr>
        <w:t>eLearning.</w:t>
      </w:r>
      <w:r>
        <w:rPr>
          <w:b/>
          <w:bCs/>
          <w:color w:val="B9B827"/>
        </w:rPr>
        <w:t xml:space="preserve"> </w:t>
      </w:r>
      <w:r w:rsidR="00ED19E9">
        <w:t>Which are o</w:t>
      </w:r>
      <w:r w:rsidR="00ED19E9" w:rsidRPr="00ED19E9">
        <w:t>pen access, free to use eLearning modules designed </w:t>
      </w:r>
      <w:bookmarkStart w:id="5" w:name="_Hlk189653970"/>
      <w:r w:rsidR="00ED19E9" w:rsidRPr="00ED19E9">
        <w:t xml:space="preserve">to </w:t>
      </w:r>
      <w:r w:rsidR="003B0DB9">
        <w:t xml:space="preserve">support reflective practice and increase </w:t>
      </w:r>
      <w:r w:rsidR="00ED19E9" w:rsidRPr="00ED19E9">
        <w:t xml:space="preserve">levels of confidence across a range of </w:t>
      </w:r>
      <w:r w:rsidR="003B0DB9">
        <w:t xml:space="preserve">workforce </w:t>
      </w:r>
      <w:r w:rsidR="00ED19E9" w:rsidRPr="00ED19E9">
        <w:t>competencies.</w:t>
      </w:r>
    </w:p>
    <w:bookmarkEnd w:id="5"/>
    <w:p w14:paraId="492D37EF" w14:textId="77777777" w:rsidR="00ED19E9" w:rsidRDefault="00ED19E9" w:rsidP="00ED19E9"/>
    <w:p w14:paraId="3B6631A6" w14:textId="4E6442FF" w:rsidR="00ED19E9" w:rsidRPr="00ED19E9" w:rsidRDefault="00ED19E9" w:rsidP="00ED19E9">
      <w:r w:rsidRPr="00ED19E9">
        <w:t xml:space="preserve">Aligned to the </w:t>
      </w:r>
      <w:r w:rsidRPr="00ED19E9">
        <w:rPr>
          <w:b/>
          <w:bCs/>
          <w:color w:val="B9B827"/>
        </w:rPr>
        <w:t>GM REFLECT</w:t>
      </w:r>
      <w:r w:rsidRPr="00ED19E9">
        <w:t xml:space="preserve"> </w:t>
      </w:r>
      <w:r w:rsidRPr="00ED19E9">
        <w:rPr>
          <w:b/>
          <w:bCs/>
          <w:i/>
          <w:iCs/>
        </w:rPr>
        <w:t>competencies,</w:t>
      </w:r>
      <w:r w:rsidRPr="00ED19E9">
        <w:t xml:space="preserve"> these modules have been co-designed with Manchester Metropolitan University (MMU) and Early Years professionals from across Greater Manchester. They are aimed at the GM Early Years workforce, working in multi-agency roles and with differing qualifications and experience to</w:t>
      </w:r>
      <w:r w:rsidR="003B0DB9">
        <w:t xml:space="preserve"> </w:t>
      </w:r>
      <w:bookmarkStart w:id="6" w:name="_Hlk189654018"/>
      <w:r w:rsidR="003B0DB9">
        <w:t>strengthen</w:t>
      </w:r>
      <w:bookmarkEnd w:id="6"/>
      <w:r w:rsidR="003B0DB9">
        <w:t xml:space="preserve"> </w:t>
      </w:r>
      <w:r w:rsidRPr="00ED19E9">
        <w:t>their levels of confidence across a range of competencies</w:t>
      </w:r>
    </w:p>
    <w:p w14:paraId="734A73FB" w14:textId="77777777" w:rsidR="00226704" w:rsidRDefault="00ED19E9" w:rsidP="00226704">
      <w:r w:rsidRPr="00ED19E9">
        <w:t>T</w:t>
      </w:r>
      <w:r w:rsidRPr="00226704">
        <w:t>he first 3 topics to be launched in February 2025, will be:</w:t>
      </w:r>
    </w:p>
    <w:p w14:paraId="06BF799C" w14:textId="2CCDEEAF" w:rsidR="00226704" w:rsidRPr="00226704" w:rsidRDefault="00ED19E9" w:rsidP="00226704">
      <w:pPr>
        <w:pStyle w:val="ListParagraph"/>
        <w:numPr>
          <w:ilvl w:val="0"/>
          <w:numId w:val="5"/>
        </w:numPr>
        <w:rPr>
          <w:b/>
          <w:bCs/>
        </w:rPr>
      </w:pPr>
      <w:bookmarkStart w:id="7" w:name="_Hlk189678902"/>
      <w:r w:rsidRPr="00226704">
        <w:rPr>
          <w:b/>
          <w:bCs/>
        </w:rPr>
        <w:t>Social, Emotional Development and Wellbeing</w:t>
      </w:r>
    </w:p>
    <w:p w14:paraId="60BE89E9" w14:textId="3A37C190" w:rsidR="00226704" w:rsidRPr="00226704" w:rsidRDefault="00226704" w:rsidP="00226704">
      <w:pPr>
        <w:pStyle w:val="ListParagraph"/>
      </w:pPr>
      <w:r w:rsidRPr="00226704">
        <w:t>Develop knowledge and skills to support children's social and emotional development and wellbeing. Learn practical strategies to promote wellbeing and create nurturing environments that help children thrive.</w:t>
      </w:r>
    </w:p>
    <w:p w14:paraId="6061D137" w14:textId="79A059F5" w:rsidR="00ED19E9" w:rsidRPr="00226704" w:rsidRDefault="00ED19E9" w:rsidP="00226704">
      <w:pPr>
        <w:numPr>
          <w:ilvl w:val="0"/>
          <w:numId w:val="7"/>
        </w:numPr>
        <w:spacing w:after="0"/>
        <w:rPr>
          <w:b/>
          <w:bCs/>
        </w:rPr>
      </w:pPr>
      <w:r w:rsidRPr="00226704">
        <w:rPr>
          <w:b/>
          <w:bCs/>
        </w:rPr>
        <w:t>Engaging with Families</w:t>
      </w:r>
    </w:p>
    <w:p w14:paraId="257E9847" w14:textId="3756F74A" w:rsidR="00226704" w:rsidRDefault="00226704" w:rsidP="00226704">
      <w:pPr>
        <w:pStyle w:val="ListParagraph"/>
        <w:spacing w:after="0"/>
        <w:rPr>
          <w:rFonts w:eastAsia="Times New Roman"/>
          <w:color w:val="000000"/>
        </w:rPr>
      </w:pPr>
      <w:r w:rsidRPr="00226704">
        <w:rPr>
          <w:rFonts w:eastAsia="Times New Roman"/>
          <w:color w:val="000000"/>
        </w:rPr>
        <w:t>Explore how to build effective partnerships with families and take a holistic approach to enable positive engagement and support.</w:t>
      </w:r>
    </w:p>
    <w:p w14:paraId="72375D34" w14:textId="77777777" w:rsidR="00226704" w:rsidRPr="00226704" w:rsidRDefault="00226704" w:rsidP="00226704">
      <w:pPr>
        <w:pStyle w:val="ListParagraph"/>
        <w:spacing w:after="0"/>
        <w:rPr>
          <w:rFonts w:eastAsia="Times New Roman"/>
          <w:color w:val="000000"/>
        </w:rPr>
      </w:pPr>
    </w:p>
    <w:p w14:paraId="23A42617" w14:textId="30D641C4" w:rsidR="00ED19E9" w:rsidRPr="00226704" w:rsidRDefault="00ED19E9" w:rsidP="00226704">
      <w:pPr>
        <w:numPr>
          <w:ilvl w:val="0"/>
          <w:numId w:val="7"/>
        </w:numPr>
        <w:spacing w:after="0"/>
        <w:rPr>
          <w:b/>
          <w:bCs/>
        </w:rPr>
      </w:pPr>
      <w:r w:rsidRPr="00226704">
        <w:rPr>
          <w:b/>
          <w:bCs/>
        </w:rPr>
        <w:t>Physical Development</w:t>
      </w:r>
    </w:p>
    <w:p w14:paraId="0AC929D2" w14:textId="5A068F95" w:rsidR="00ED0733" w:rsidRPr="00ED0733" w:rsidRDefault="00226704" w:rsidP="00ED0733">
      <w:pPr>
        <w:pStyle w:val="ListParagraph"/>
        <w:spacing w:after="0"/>
        <w:rPr>
          <w:rFonts w:eastAsia="Times New Roman"/>
          <w:color w:val="000000"/>
        </w:rPr>
      </w:pPr>
      <w:r w:rsidRPr="00226704">
        <w:rPr>
          <w:rFonts w:eastAsia="Times New Roman"/>
          <w:color w:val="000000"/>
        </w:rPr>
        <w:t>Deepen your professional understanding of physical development and develop the skills and confidence to offer effective support in your role.</w:t>
      </w:r>
    </w:p>
    <w:bookmarkEnd w:id="7"/>
    <w:p w14:paraId="1DD1B79B" w14:textId="778D5BBB" w:rsidR="001C625A" w:rsidRDefault="00ED0733" w:rsidP="001C625A">
      <w:r>
        <w:t xml:space="preserve">Each module </w:t>
      </w:r>
      <w:r w:rsidR="00ED19E9" w:rsidRPr="00ED19E9">
        <w:t xml:space="preserve">will take approximately 2-3 hours study time and can be completed at </w:t>
      </w:r>
      <w:r>
        <w:t xml:space="preserve">the learner’s </w:t>
      </w:r>
      <w:r w:rsidR="00ED19E9" w:rsidRPr="00ED19E9">
        <w:t xml:space="preserve">own pace. </w:t>
      </w:r>
      <w:r w:rsidR="00E01111">
        <w:t>A</w:t>
      </w:r>
      <w:r w:rsidR="00ED19E9" w:rsidRPr="00ED19E9">
        <w:t xml:space="preserve"> digital badge </w:t>
      </w:r>
      <w:r>
        <w:t xml:space="preserve">will be </w:t>
      </w:r>
      <w:r w:rsidR="00ED19E9" w:rsidRPr="00ED19E9">
        <w:t xml:space="preserve">awarded on completion. </w:t>
      </w:r>
    </w:p>
    <w:p w14:paraId="1CCE6378" w14:textId="77777777" w:rsidR="0045434F" w:rsidRDefault="0045434F" w:rsidP="00CD2C56">
      <w:pPr>
        <w:spacing w:after="0"/>
      </w:pPr>
      <w:r>
        <w:t>More eLearning modules will be added over the next few months, including:</w:t>
      </w:r>
    </w:p>
    <w:p w14:paraId="4C9F4A5B" w14:textId="77777777" w:rsidR="0045434F" w:rsidRPr="0045434F" w:rsidRDefault="0045434F" w:rsidP="00CD2C56">
      <w:pPr>
        <w:pStyle w:val="ListParagraph"/>
        <w:numPr>
          <w:ilvl w:val="0"/>
          <w:numId w:val="5"/>
        </w:numPr>
        <w:spacing w:after="0"/>
      </w:pPr>
      <w:r w:rsidRPr="0045434F">
        <w:t>Pre-birth &amp; Early Days</w:t>
      </w:r>
    </w:p>
    <w:p w14:paraId="3A7A7C46" w14:textId="77777777" w:rsidR="0045434F" w:rsidRPr="0045434F" w:rsidRDefault="0045434F" w:rsidP="0045434F">
      <w:pPr>
        <w:pStyle w:val="ListParagraph"/>
        <w:numPr>
          <w:ilvl w:val="0"/>
          <w:numId w:val="5"/>
        </w:numPr>
      </w:pPr>
      <w:r w:rsidRPr="0045434F">
        <w:t>Speech, Language and Communication</w:t>
      </w:r>
    </w:p>
    <w:p w14:paraId="6A766664" w14:textId="590B939F" w:rsidR="0045434F" w:rsidRDefault="0045434F" w:rsidP="001C625A">
      <w:pPr>
        <w:pStyle w:val="ListParagraph"/>
        <w:numPr>
          <w:ilvl w:val="0"/>
          <w:numId w:val="5"/>
        </w:numPr>
      </w:pPr>
      <w:r w:rsidRPr="0045434F">
        <w:t>SEND</w:t>
      </w:r>
    </w:p>
    <w:p w14:paraId="3072E12B" w14:textId="713C69A8" w:rsidR="00ED0733" w:rsidRDefault="00ED0733" w:rsidP="001C625A">
      <w:pPr>
        <w:pStyle w:val="ListParagraph"/>
        <w:numPr>
          <w:ilvl w:val="0"/>
          <w:numId w:val="5"/>
        </w:numPr>
      </w:pPr>
      <w:r>
        <w:t xml:space="preserve">Early Years Firm Foundations </w:t>
      </w:r>
    </w:p>
    <w:p w14:paraId="3FB99394" w14:textId="181D569F" w:rsidR="00ED19E9" w:rsidRPr="001C625A" w:rsidRDefault="00ED19E9" w:rsidP="001C625A">
      <w:r w:rsidRPr="00C86E2F">
        <w:rPr>
          <w:b/>
          <w:bCs/>
        </w:rPr>
        <w:t>More information can be found on the GMCA website</w:t>
      </w:r>
      <w:r>
        <w:t xml:space="preserve"> </w:t>
      </w:r>
      <w:hyperlink r:id="rId8" w:history="1">
        <w:r w:rsidRPr="0006211D">
          <w:rPr>
            <w:rStyle w:val="Hyperlink"/>
          </w:rPr>
          <w:t>here</w:t>
        </w:r>
        <w:r w:rsidR="0006211D" w:rsidRPr="0006211D">
          <w:rPr>
            <w:rStyle w:val="Hyperlink"/>
          </w:rPr>
          <w:t>.</w:t>
        </w:r>
      </w:hyperlink>
    </w:p>
    <w:p w14:paraId="56976CF8" w14:textId="0514B790" w:rsidR="00ED19E9" w:rsidRPr="00ED19E9" w:rsidRDefault="00ED19E9" w:rsidP="001C625A">
      <w:pPr>
        <w:rPr>
          <w:b/>
          <w:bCs/>
          <w:u w:val="single"/>
        </w:rPr>
      </w:pPr>
      <w:r w:rsidRPr="00ED19E9">
        <w:rPr>
          <w:b/>
          <w:bCs/>
          <w:u w:val="single"/>
        </w:rPr>
        <w:lastRenderedPageBreak/>
        <w:t xml:space="preserve">Copy: </w:t>
      </w:r>
    </w:p>
    <w:p w14:paraId="204ADEED" w14:textId="77777777" w:rsidR="00ED19E9" w:rsidRPr="00ED19E9" w:rsidRDefault="00ED19E9" w:rsidP="006E11EC">
      <w:pPr>
        <w:rPr>
          <w:b/>
          <w:bCs/>
        </w:rPr>
      </w:pPr>
      <w:r w:rsidRPr="00ED19E9">
        <w:rPr>
          <w:b/>
          <w:bCs/>
        </w:rPr>
        <w:t>Social Media:</w:t>
      </w:r>
    </w:p>
    <w:p w14:paraId="4691A084" w14:textId="14BAC865" w:rsidR="006E11EC" w:rsidRDefault="006E11EC">
      <w:r>
        <w:t xml:space="preserve">Below is copy for </w:t>
      </w:r>
      <w:r w:rsidR="00BA1189">
        <w:t>socials (shortform for twitter/x and longform for other platforms)</w:t>
      </w:r>
      <w:r>
        <w:t xml:space="preserve"> </w:t>
      </w:r>
    </w:p>
    <w:tbl>
      <w:tblPr>
        <w:tblStyle w:val="TableGrid"/>
        <w:tblW w:w="0" w:type="auto"/>
        <w:tblLook w:val="04A0" w:firstRow="1" w:lastRow="0" w:firstColumn="1" w:lastColumn="0" w:noHBand="0" w:noVBand="1"/>
      </w:tblPr>
      <w:tblGrid>
        <w:gridCol w:w="1271"/>
        <w:gridCol w:w="6095"/>
        <w:gridCol w:w="6095"/>
      </w:tblGrid>
      <w:tr w:rsidR="00634609" w14:paraId="7CFC86E4" w14:textId="77777777" w:rsidTr="0027675A">
        <w:tc>
          <w:tcPr>
            <w:tcW w:w="1271" w:type="dxa"/>
          </w:tcPr>
          <w:p w14:paraId="083CC819" w14:textId="77777777" w:rsidR="00634609" w:rsidRDefault="00634609" w:rsidP="00D11F29"/>
        </w:tc>
        <w:tc>
          <w:tcPr>
            <w:tcW w:w="6095" w:type="dxa"/>
          </w:tcPr>
          <w:p w14:paraId="1ED52BDE" w14:textId="0B0D61EE" w:rsidR="00634609" w:rsidRPr="00BA1189" w:rsidRDefault="00634609" w:rsidP="00FB3B13">
            <w:pPr>
              <w:rPr>
                <w:b/>
                <w:bCs/>
              </w:rPr>
            </w:pPr>
            <w:r w:rsidRPr="00BA1189">
              <w:rPr>
                <w:b/>
                <w:bCs/>
              </w:rPr>
              <w:t xml:space="preserve">Shortform </w:t>
            </w:r>
          </w:p>
        </w:tc>
        <w:tc>
          <w:tcPr>
            <w:tcW w:w="6095" w:type="dxa"/>
          </w:tcPr>
          <w:p w14:paraId="7300B3BE" w14:textId="594A1B7D" w:rsidR="00634609" w:rsidRPr="00BA1189" w:rsidRDefault="00634609" w:rsidP="00FB3B13">
            <w:pPr>
              <w:rPr>
                <w:b/>
                <w:bCs/>
              </w:rPr>
            </w:pPr>
            <w:r w:rsidRPr="00BA1189">
              <w:rPr>
                <w:b/>
                <w:bCs/>
              </w:rPr>
              <w:t xml:space="preserve">Longform </w:t>
            </w:r>
          </w:p>
        </w:tc>
      </w:tr>
      <w:tr w:rsidR="00634609" w14:paraId="2D171856" w14:textId="23CFA313" w:rsidTr="0027675A">
        <w:tc>
          <w:tcPr>
            <w:tcW w:w="1271" w:type="dxa"/>
          </w:tcPr>
          <w:p w14:paraId="4924A940" w14:textId="1B58CD49" w:rsidR="00634609" w:rsidRDefault="00634609" w:rsidP="00D11F29">
            <w:r>
              <w:t xml:space="preserve">General </w:t>
            </w:r>
          </w:p>
        </w:tc>
        <w:tc>
          <w:tcPr>
            <w:tcW w:w="6095" w:type="dxa"/>
          </w:tcPr>
          <w:p w14:paraId="491AA17E" w14:textId="6D986D9A" w:rsidR="00634609" w:rsidRPr="00FB3B13" w:rsidRDefault="00634609" w:rsidP="00FB3B13">
            <w:r w:rsidRPr="00FB3B13">
              <w:t xml:space="preserve">Calling all early years practitioners </w:t>
            </w:r>
            <w:r w:rsidRPr="00FB3B13">
              <w:rPr>
                <w:rFonts w:ascii="Segoe UI Emoji" w:hAnsi="Segoe UI Emoji" w:cs="Segoe UI Emoji"/>
              </w:rPr>
              <w:t>📣</w:t>
            </w:r>
          </w:p>
          <w:p w14:paraId="1DB23159" w14:textId="77777777" w:rsidR="00634609" w:rsidRPr="00FB3B13" w:rsidRDefault="00634609" w:rsidP="00FB3B13">
            <w:r w:rsidRPr="00FB3B13">
              <w:br/>
            </w:r>
          </w:p>
          <w:p w14:paraId="581BDD40" w14:textId="77777777" w:rsidR="00634609" w:rsidRPr="00FB3B13" w:rsidRDefault="00634609" w:rsidP="00FB3B13">
            <w:r w:rsidRPr="00FB3B13">
              <w:t>GM REFLECT is a new suite of tools co-designed by @greatermcr and the early years workforce to support professional development in that sector.</w:t>
            </w:r>
          </w:p>
          <w:p w14:paraId="4003C9C0" w14:textId="77777777" w:rsidR="00634609" w:rsidRPr="00FB3B13" w:rsidRDefault="00634609" w:rsidP="00FB3B13">
            <w:r w:rsidRPr="00FB3B13">
              <w:br/>
            </w:r>
          </w:p>
          <w:p w14:paraId="1E7DD86A" w14:textId="2362A595" w:rsidR="00634609" w:rsidRDefault="00634609" w:rsidP="00D11F29">
            <w:r w:rsidRPr="00FB3B13">
              <w:t>Find out more</w:t>
            </w:r>
            <w:r w:rsidRPr="00FB3B13">
              <w:rPr>
                <w:rFonts w:ascii="Segoe UI Emoji" w:hAnsi="Segoe UI Emoji" w:cs="Segoe UI Emoji"/>
              </w:rPr>
              <w:t>👉</w:t>
            </w:r>
            <w:r w:rsidRPr="00FB3B13">
              <w:t xml:space="preserve"> </w:t>
            </w:r>
            <w:hyperlink r:id="rId9" w:history="1">
              <w:r w:rsidR="00BA1189" w:rsidRPr="00BA1189">
                <w:rPr>
                  <w:rStyle w:val="Hyperlink"/>
                </w:rPr>
                <w:t>https://www.greatermanchester-ca.gov.uk/what-we-do/children-and-young-people/greater-manchester-school-readiness/early-years-workforce/gm-reflect/</w:t>
              </w:r>
            </w:hyperlink>
          </w:p>
        </w:tc>
        <w:tc>
          <w:tcPr>
            <w:tcW w:w="6095" w:type="dxa"/>
          </w:tcPr>
          <w:p w14:paraId="364277EB" w14:textId="77777777" w:rsidR="001E0D7E" w:rsidRPr="00FB3B13" w:rsidRDefault="001E0D7E" w:rsidP="001E0D7E">
            <w:r w:rsidRPr="00FB3B13">
              <w:t xml:space="preserve">Calling all early years frontline practitioners </w:t>
            </w:r>
            <w:r w:rsidRPr="00FB3B13">
              <w:rPr>
                <w:rFonts w:ascii="Segoe UI Emoji" w:hAnsi="Segoe UI Emoji" w:cs="Segoe UI Emoji"/>
              </w:rPr>
              <w:t>📣</w:t>
            </w:r>
          </w:p>
          <w:p w14:paraId="2EFF312A" w14:textId="1952DA12" w:rsidR="001E0D7E" w:rsidRPr="00FB3B13" w:rsidRDefault="001E0D7E" w:rsidP="001E0D7E"/>
          <w:p w14:paraId="0F0DD3FB" w14:textId="09A12636" w:rsidR="001E0D7E" w:rsidRDefault="001E0D7E" w:rsidP="001E0D7E">
            <w:r w:rsidRPr="00FB3B13">
              <w:t xml:space="preserve">GM REFLECT is a new suite of tools co-designed by </w:t>
            </w:r>
            <w:r>
              <w:t xml:space="preserve">Greater Manchester Combined Authority </w:t>
            </w:r>
            <w:r w:rsidRPr="00FB3B13">
              <w:t>and the early years workforce to support professional development in that sector.</w:t>
            </w:r>
          </w:p>
          <w:p w14:paraId="406406F3" w14:textId="77777777" w:rsidR="001E0D7E" w:rsidRDefault="001E0D7E" w:rsidP="001E0D7E"/>
          <w:p w14:paraId="2089EEBF" w14:textId="0BB1B0E6" w:rsidR="001E0D7E" w:rsidRPr="00FB3B13" w:rsidRDefault="001E0D7E" w:rsidP="001E0D7E">
            <w:r>
              <w:t>Including resources, digital tools, eLearning modules and more, it’s a valuable framework for all members of the early years workforce</w:t>
            </w:r>
            <w:r w:rsidR="007A28A3">
              <w:t xml:space="preserve"> across health, education and care. </w:t>
            </w:r>
            <w:r w:rsidRPr="00FB3B13">
              <w:br/>
            </w:r>
          </w:p>
          <w:p w14:paraId="6FAFD06A" w14:textId="65E08DCA" w:rsidR="00634609" w:rsidRPr="00FB3B13" w:rsidRDefault="001E0D7E" w:rsidP="001E0D7E">
            <w:r w:rsidRPr="00FB3B13">
              <w:t>Find out more</w:t>
            </w:r>
            <w:r w:rsidRPr="00FB3B13">
              <w:rPr>
                <w:rFonts w:ascii="Segoe UI Emoji" w:hAnsi="Segoe UI Emoji" w:cs="Segoe UI Emoji"/>
              </w:rPr>
              <w:t>👉</w:t>
            </w:r>
            <w:r w:rsidRPr="00FB3B13">
              <w:t xml:space="preserve"> </w:t>
            </w:r>
            <w:hyperlink r:id="rId10" w:history="1">
              <w:r w:rsidR="00BA1189" w:rsidRPr="00BA1189">
                <w:rPr>
                  <w:rStyle w:val="Hyperlink"/>
                </w:rPr>
                <w:t>https://www.greatermanchester-ca.gov.uk/what-we-do/children-and-young-people/greater-manchester-school-readiness/early-years-workforce/gm-reflect/</w:t>
              </w:r>
            </w:hyperlink>
          </w:p>
        </w:tc>
      </w:tr>
      <w:tr w:rsidR="00634609" w14:paraId="7210A49E" w14:textId="46DB5B68" w:rsidTr="0027675A">
        <w:tc>
          <w:tcPr>
            <w:tcW w:w="1271" w:type="dxa"/>
          </w:tcPr>
          <w:p w14:paraId="6A0D6CE9" w14:textId="1EF42ED4" w:rsidR="00634609" w:rsidRDefault="00634609" w:rsidP="00D11F29">
            <w:r>
              <w:t>General</w:t>
            </w:r>
          </w:p>
        </w:tc>
        <w:tc>
          <w:tcPr>
            <w:tcW w:w="6095" w:type="dxa"/>
          </w:tcPr>
          <w:p w14:paraId="17A73313" w14:textId="77777777" w:rsidR="00634609" w:rsidRPr="00FB3B13" w:rsidRDefault="00634609" w:rsidP="00FB3B13">
            <w:r w:rsidRPr="00FB3B13">
              <w:t>GM REFLECT is a valuable framework that can support integrated working, training and professional development across the early years workforce in Greater Manchester.</w:t>
            </w:r>
          </w:p>
          <w:p w14:paraId="045F26DD" w14:textId="77777777" w:rsidR="00634609" w:rsidRPr="00FB3B13" w:rsidRDefault="00634609" w:rsidP="00FB3B13">
            <w:r w:rsidRPr="00FB3B13">
              <w:br/>
            </w:r>
          </w:p>
          <w:p w14:paraId="5162A049" w14:textId="5E617396" w:rsidR="00634609" w:rsidRPr="00FB3B13" w:rsidRDefault="00634609" w:rsidP="00FB3B13">
            <w:r w:rsidRPr="00FB3B13">
              <w:t>Find out more</w:t>
            </w:r>
            <w:r w:rsidRPr="00FB3B13">
              <w:rPr>
                <w:rFonts w:ascii="Segoe UI Emoji" w:hAnsi="Segoe UI Emoji" w:cs="Segoe UI Emoji"/>
              </w:rPr>
              <w:t>👉</w:t>
            </w:r>
            <w:r w:rsidRPr="00FB3B13">
              <w:t xml:space="preserve"> </w:t>
            </w:r>
            <w:hyperlink r:id="rId11" w:history="1">
              <w:r w:rsidR="00BA1189" w:rsidRPr="00BA1189">
                <w:rPr>
                  <w:rStyle w:val="Hyperlink"/>
                </w:rPr>
                <w:t>https://www.greatermanchester-ca.gov.uk/what-we-do/children-and-young-people/greater-manchester-school-readiness/early-years-workforce/gm-reflect/</w:t>
              </w:r>
            </w:hyperlink>
          </w:p>
          <w:p w14:paraId="20182666" w14:textId="77777777" w:rsidR="00634609" w:rsidRDefault="00634609" w:rsidP="00D11F29"/>
        </w:tc>
        <w:tc>
          <w:tcPr>
            <w:tcW w:w="6095" w:type="dxa"/>
          </w:tcPr>
          <w:p w14:paraId="16864989" w14:textId="77777777" w:rsidR="001E0D7E" w:rsidRDefault="001E0D7E" w:rsidP="001E0D7E">
            <w:r w:rsidRPr="00FB3B13">
              <w:t>GM REFLECT is a valuable framework that can support integrated working, training and professional development across the early years workforce in Greater Manchester.</w:t>
            </w:r>
          </w:p>
          <w:p w14:paraId="2AB64D21" w14:textId="77777777" w:rsidR="001E0D7E" w:rsidRDefault="001E0D7E" w:rsidP="001E0D7E"/>
          <w:p w14:paraId="38BFBD66" w14:textId="7345D794" w:rsidR="001E0D7E" w:rsidRPr="00FB3B13" w:rsidRDefault="001E0D7E" w:rsidP="001E0D7E">
            <w:r>
              <w:t xml:space="preserve">Created by the Greater Manchester Combined Authority and co-designed by members the sector, all resources are free to access and use. </w:t>
            </w:r>
            <w:r w:rsidRPr="00FB3B13">
              <w:br/>
            </w:r>
          </w:p>
          <w:p w14:paraId="2ED1C779" w14:textId="0FCE522C" w:rsidR="001E0D7E" w:rsidRPr="00FB3B13" w:rsidRDefault="001E0D7E" w:rsidP="001E0D7E">
            <w:r w:rsidRPr="00FB3B13">
              <w:t>Find out more</w:t>
            </w:r>
            <w:r w:rsidRPr="00FB3B13">
              <w:rPr>
                <w:rFonts w:ascii="Segoe UI Emoji" w:hAnsi="Segoe UI Emoji" w:cs="Segoe UI Emoji"/>
              </w:rPr>
              <w:t>👉</w:t>
            </w:r>
            <w:r w:rsidRPr="00FB3B13">
              <w:t xml:space="preserve"> </w:t>
            </w:r>
            <w:hyperlink r:id="rId12" w:history="1">
              <w:r w:rsidR="00BA1189" w:rsidRPr="00BA1189">
                <w:rPr>
                  <w:rStyle w:val="Hyperlink"/>
                </w:rPr>
                <w:t>https://www.greatermanchester-ca.gov.uk/what-we-do/children-and-young-people/greater-manchester-school-readiness/early-years-workforce/gm-reflect/</w:t>
              </w:r>
            </w:hyperlink>
          </w:p>
          <w:p w14:paraId="684E8A02" w14:textId="77777777" w:rsidR="00634609" w:rsidRPr="00FB3B13" w:rsidRDefault="00634609" w:rsidP="00FB3B13"/>
        </w:tc>
      </w:tr>
      <w:tr w:rsidR="00634609" w14:paraId="337A778A" w14:textId="281157C7" w:rsidTr="0027675A">
        <w:tc>
          <w:tcPr>
            <w:tcW w:w="1271" w:type="dxa"/>
          </w:tcPr>
          <w:p w14:paraId="038848A6" w14:textId="68364E7D" w:rsidR="00634609" w:rsidRDefault="00634609" w:rsidP="00D11F29">
            <w:r>
              <w:lastRenderedPageBreak/>
              <w:t>General</w:t>
            </w:r>
          </w:p>
        </w:tc>
        <w:tc>
          <w:tcPr>
            <w:tcW w:w="6095" w:type="dxa"/>
          </w:tcPr>
          <w:p w14:paraId="11891D77" w14:textId="28481C1E" w:rsidR="00634609" w:rsidRPr="00FB3B13" w:rsidRDefault="00634609" w:rsidP="00FB3B13">
            <w:r w:rsidRPr="00FB3B13">
              <w:t xml:space="preserve">GM </w:t>
            </w:r>
            <w:r>
              <w:t>REFLECT</w:t>
            </w:r>
            <w:r w:rsidRPr="00FB3B13">
              <w:t xml:space="preserve"> is a suite of tools and resources available to all early years  practitioners, employers and learning and training providers to strengthen early years practice.</w:t>
            </w:r>
          </w:p>
          <w:p w14:paraId="543C177A" w14:textId="77777777" w:rsidR="00634609" w:rsidRPr="00FB3B13" w:rsidRDefault="00634609" w:rsidP="00FB3B13">
            <w:r w:rsidRPr="00FB3B13">
              <w:br/>
            </w:r>
          </w:p>
          <w:p w14:paraId="1E57C214" w14:textId="0E2FDA91" w:rsidR="00634609" w:rsidRDefault="00634609" w:rsidP="00D11F29">
            <w:r w:rsidRPr="00FB3B13">
              <w:t xml:space="preserve">Find out more </w:t>
            </w:r>
            <w:r w:rsidRPr="00FB3B13">
              <w:rPr>
                <w:rFonts w:ascii="Segoe UI Emoji" w:hAnsi="Segoe UI Emoji" w:cs="Segoe UI Emoji"/>
              </w:rPr>
              <w:t>👉</w:t>
            </w:r>
            <w:r w:rsidRPr="00FB3B13">
              <w:t xml:space="preserve"> </w:t>
            </w:r>
            <w:hyperlink r:id="rId13" w:history="1">
              <w:r w:rsidR="00BA1189" w:rsidRPr="00BA1189">
                <w:rPr>
                  <w:rStyle w:val="Hyperlink"/>
                </w:rPr>
                <w:t>https://www.greatermanchester-ca.gov.uk/what-we-do/children-and-young-people/greater-manchester-school-readiness/early-years-workforce/gm-reflect/</w:t>
              </w:r>
            </w:hyperlink>
          </w:p>
        </w:tc>
        <w:tc>
          <w:tcPr>
            <w:tcW w:w="6095" w:type="dxa"/>
          </w:tcPr>
          <w:p w14:paraId="64E75A71" w14:textId="77777777" w:rsidR="001E0D7E" w:rsidRDefault="001E0D7E" w:rsidP="001E0D7E">
            <w:r w:rsidRPr="00FB3B13">
              <w:t xml:space="preserve">GM </w:t>
            </w:r>
            <w:r>
              <w:t>REFLECT</w:t>
            </w:r>
            <w:r w:rsidRPr="00FB3B13">
              <w:t xml:space="preserve"> is a suite of tools and resources available to all early years frontline practitioners, employers and learning and training providers to strengthen early years practice.</w:t>
            </w:r>
          </w:p>
          <w:p w14:paraId="424F7343" w14:textId="77777777" w:rsidR="001E0D7E" w:rsidRDefault="001E0D7E" w:rsidP="001E0D7E"/>
          <w:p w14:paraId="1A85A022" w14:textId="3D64D7DE" w:rsidR="001E0D7E" w:rsidRPr="00FB3B13" w:rsidRDefault="001E0D7E" w:rsidP="001E0D7E">
            <w:r>
              <w:t xml:space="preserve">The framework includes guidance on </w:t>
            </w:r>
            <w:r w:rsidRPr="00030062">
              <w:t>skills, knowledge, abilities and characteristics</w:t>
            </w:r>
            <w:r>
              <w:t xml:space="preserve"> members of the workforce should have, resources, and eLearning modules to </w:t>
            </w:r>
            <w:r w:rsidR="002E6596">
              <w:t>strengthen</w:t>
            </w:r>
            <w:r>
              <w:t xml:space="preserve"> skills  and confidence. </w:t>
            </w:r>
            <w:r w:rsidRPr="00FB3B13">
              <w:br/>
            </w:r>
          </w:p>
          <w:p w14:paraId="3C613A18" w14:textId="1F11179D" w:rsidR="00634609" w:rsidRPr="00FB3B13" w:rsidRDefault="001E0D7E" w:rsidP="001E0D7E">
            <w:r w:rsidRPr="00FB3B13">
              <w:t xml:space="preserve">Find out more </w:t>
            </w:r>
            <w:r w:rsidRPr="00FB3B13">
              <w:rPr>
                <w:rFonts w:ascii="Segoe UI Emoji" w:hAnsi="Segoe UI Emoji" w:cs="Segoe UI Emoji"/>
              </w:rPr>
              <w:t>👉</w:t>
            </w:r>
            <w:r w:rsidRPr="00FB3B13">
              <w:t xml:space="preserve"> </w:t>
            </w:r>
            <w:hyperlink r:id="rId14" w:history="1">
              <w:r w:rsidR="00BA1189" w:rsidRPr="00BA1189">
                <w:rPr>
                  <w:rStyle w:val="Hyperlink"/>
                </w:rPr>
                <w:t>https://www.greatermanchester-ca.gov.uk/what-we-do/children-and-young-people/greater-manchester-school-readiness/early-years-workforce/gm-reflect/</w:t>
              </w:r>
            </w:hyperlink>
          </w:p>
        </w:tc>
      </w:tr>
      <w:tr w:rsidR="00634609" w14:paraId="6538D801" w14:textId="78FE8B86" w:rsidTr="0027675A">
        <w:tc>
          <w:tcPr>
            <w:tcW w:w="1271" w:type="dxa"/>
          </w:tcPr>
          <w:p w14:paraId="7C48BFF9" w14:textId="26A4BD76" w:rsidR="00634609" w:rsidRDefault="00634609" w:rsidP="00D11F29">
            <w:r>
              <w:t>eLearning</w:t>
            </w:r>
          </w:p>
        </w:tc>
        <w:tc>
          <w:tcPr>
            <w:tcW w:w="6095" w:type="dxa"/>
          </w:tcPr>
          <w:p w14:paraId="1EB38CE1" w14:textId="16F8C151" w:rsidR="00634609" w:rsidRPr="00F2775A" w:rsidRDefault="00634609" w:rsidP="00F2775A">
            <w:r w:rsidRPr="00F2775A">
              <w:t>Are you a frontline early years practitioner</w:t>
            </w:r>
            <w:r w:rsidR="004A6AE5">
              <w:t xml:space="preserve"> working with children from pregnancy to age 5</w:t>
            </w:r>
            <w:r w:rsidRPr="00F2775A">
              <w:t>?</w:t>
            </w:r>
          </w:p>
          <w:p w14:paraId="693048B6" w14:textId="77777777" w:rsidR="00634609" w:rsidRPr="00F2775A" w:rsidRDefault="00634609" w:rsidP="00F2775A">
            <w:r w:rsidRPr="00F2775A">
              <w:br/>
            </w:r>
          </w:p>
          <w:p w14:paraId="7C625810" w14:textId="02732CF4" w:rsidR="00634609" w:rsidRPr="00F2775A" w:rsidRDefault="00634609" w:rsidP="00F2775A">
            <w:r w:rsidRPr="00F2775A">
              <w:t xml:space="preserve">GM REFLECT eLearning is a completely free set of online modules designed to </w:t>
            </w:r>
            <w:r w:rsidR="002E6596">
              <w:t>strengthen</w:t>
            </w:r>
            <w:r w:rsidRPr="00F2775A">
              <w:t xml:space="preserve"> your levels of confidence and skills </w:t>
            </w:r>
            <w:r w:rsidRPr="00F2775A">
              <w:rPr>
                <w:rFonts w:ascii="Segoe UI Emoji" w:hAnsi="Segoe UI Emoji" w:cs="Segoe UI Emoji"/>
              </w:rPr>
              <w:t>💡</w:t>
            </w:r>
          </w:p>
          <w:p w14:paraId="63D957DE" w14:textId="77777777" w:rsidR="00634609" w:rsidRPr="00F2775A" w:rsidRDefault="00634609" w:rsidP="00F2775A">
            <w:r w:rsidRPr="00F2775A">
              <w:br/>
            </w:r>
          </w:p>
          <w:p w14:paraId="240CDBCF" w14:textId="7B087146" w:rsidR="00634609" w:rsidRPr="00F2775A" w:rsidRDefault="00634609" w:rsidP="00F2775A">
            <w:r w:rsidRPr="00F2775A">
              <w:t xml:space="preserve">Find out more and sign up </w:t>
            </w:r>
            <w:r w:rsidRPr="00F2775A">
              <w:rPr>
                <w:rFonts w:ascii="Segoe UI Emoji" w:hAnsi="Segoe UI Emoji" w:cs="Segoe UI Emoji"/>
              </w:rPr>
              <w:t>👉</w:t>
            </w:r>
            <w:r w:rsidRPr="00F2775A">
              <w:t xml:space="preserve"> </w:t>
            </w:r>
            <w:hyperlink r:id="rId15" w:history="1">
              <w:r w:rsidR="00BA1189" w:rsidRPr="00BA1189">
                <w:rPr>
                  <w:rStyle w:val="Hyperlink"/>
                </w:rPr>
                <w:t>https://www.greatermanchester-ca.gov.uk/what-we-do/children-and-young-people/greater-manchester-school-readiness/early-years-workforce/gm-reflect/gm-reflect-elearning/</w:t>
              </w:r>
            </w:hyperlink>
          </w:p>
          <w:p w14:paraId="0DF9A14E" w14:textId="77777777" w:rsidR="00634609" w:rsidRDefault="00634609" w:rsidP="00D11F29"/>
        </w:tc>
        <w:tc>
          <w:tcPr>
            <w:tcW w:w="6095" w:type="dxa"/>
          </w:tcPr>
          <w:p w14:paraId="12CD38CD" w14:textId="77777777" w:rsidR="008B6345" w:rsidRPr="00F2775A" w:rsidRDefault="008B6345" w:rsidP="008B6345">
            <w:r w:rsidRPr="00F2775A">
              <w:t>Are you a frontline early years practitioner?</w:t>
            </w:r>
          </w:p>
          <w:p w14:paraId="6608D16F" w14:textId="77777777" w:rsidR="008B6345" w:rsidRPr="00F2775A" w:rsidRDefault="008B6345" w:rsidP="008B6345">
            <w:r w:rsidRPr="00F2775A">
              <w:br/>
            </w:r>
          </w:p>
          <w:p w14:paraId="7B577BAB" w14:textId="45D83FB0" w:rsidR="008B6345" w:rsidRDefault="008B6345" w:rsidP="008B6345">
            <w:pPr>
              <w:rPr>
                <w:rFonts w:ascii="Segoe UI Emoji" w:hAnsi="Segoe UI Emoji" w:cs="Segoe UI Emoji"/>
              </w:rPr>
            </w:pPr>
            <w:r w:rsidRPr="00F2775A">
              <w:t xml:space="preserve">GM REFLECT eLearning is a set of online modules designed to </w:t>
            </w:r>
            <w:r w:rsidR="002E6596">
              <w:t>strengthen</w:t>
            </w:r>
            <w:r w:rsidRPr="00F2775A">
              <w:t xml:space="preserve"> your level of confidence and skills </w:t>
            </w:r>
            <w:r w:rsidR="007A28A3">
              <w:t xml:space="preserve"> in supporting child development</w:t>
            </w:r>
            <w:r w:rsidRPr="00F2775A">
              <w:rPr>
                <w:rFonts w:ascii="Segoe UI Emoji" w:hAnsi="Segoe UI Emoji" w:cs="Segoe UI Emoji"/>
              </w:rPr>
              <w:t>💡</w:t>
            </w:r>
          </w:p>
          <w:p w14:paraId="7BB74604" w14:textId="77777777" w:rsidR="008B6345" w:rsidRDefault="008B6345" w:rsidP="008B6345">
            <w:pPr>
              <w:rPr>
                <w:rFonts w:ascii="Segoe UI Emoji" w:hAnsi="Segoe UI Emoji" w:cs="Segoe UI Emoji"/>
              </w:rPr>
            </w:pPr>
          </w:p>
          <w:p w14:paraId="1F46AB05" w14:textId="6ABC446B" w:rsidR="008B6345" w:rsidRPr="00F2775A" w:rsidRDefault="008B6345" w:rsidP="008B6345">
            <w:r>
              <w:t xml:space="preserve">Co-designed by early years professionals, Manchester Metropolitan University and the Greater Manchester Combined Authority, they’re completely free for you to access to </w:t>
            </w:r>
            <w:r w:rsidR="002E6596">
              <w:t>strengthen</w:t>
            </w:r>
            <w:r>
              <w:t xml:space="preserve"> skills in social, emotional development and wellbeing, engaging with families and physical development. </w:t>
            </w:r>
          </w:p>
          <w:p w14:paraId="663041FC" w14:textId="77777777" w:rsidR="008B6345" w:rsidRPr="00F2775A" w:rsidRDefault="008B6345" w:rsidP="008B6345">
            <w:r w:rsidRPr="00F2775A">
              <w:br/>
            </w:r>
          </w:p>
          <w:p w14:paraId="583B8798" w14:textId="6DC3AB16" w:rsidR="00634609" w:rsidRPr="00F2775A" w:rsidRDefault="008B6345" w:rsidP="00BA1189">
            <w:r w:rsidRPr="00F2775A">
              <w:t xml:space="preserve">Find out more and sign up </w:t>
            </w:r>
            <w:r w:rsidRPr="00F2775A">
              <w:rPr>
                <w:rFonts w:ascii="Segoe UI Emoji" w:hAnsi="Segoe UI Emoji" w:cs="Segoe UI Emoji"/>
              </w:rPr>
              <w:t>👉</w:t>
            </w:r>
            <w:r w:rsidRPr="00F2775A">
              <w:t xml:space="preserve"> </w:t>
            </w:r>
            <w:hyperlink r:id="rId16" w:history="1">
              <w:r w:rsidR="00BA1189" w:rsidRPr="00BA1189">
                <w:rPr>
                  <w:rStyle w:val="Hyperlink"/>
                </w:rPr>
                <w:t>https://www.greatermanchester-ca.gov.uk/what-we-do/children-and-young-people/greater-manchester-school-</w:t>
              </w:r>
              <w:r w:rsidR="00BA1189" w:rsidRPr="00BA1189">
                <w:rPr>
                  <w:rStyle w:val="Hyperlink"/>
                </w:rPr>
                <w:lastRenderedPageBreak/>
                <w:t>readiness/early-years-workforce/gm-reflect/gm-reflect-elearning/</w:t>
              </w:r>
            </w:hyperlink>
          </w:p>
        </w:tc>
      </w:tr>
      <w:tr w:rsidR="00634609" w14:paraId="20477E54" w14:textId="7ECDAC0E" w:rsidTr="0027675A">
        <w:tc>
          <w:tcPr>
            <w:tcW w:w="1271" w:type="dxa"/>
          </w:tcPr>
          <w:p w14:paraId="50C37DBF" w14:textId="1ADE3F6B" w:rsidR="00634609" w:rsidRDefault="00634609" w:rsidP="00D11F29">
            <w:r>
              <w:lastRenderedPageBreak/>
              <w:t>eLearning</w:t>
            </w:r>
          </w:p>
        </w:tc>
        <w:tc>
          <w:tcPr>
            <w:tcW w:w="6095" w:type="dxa"/>
          </w:tcPr>
          <w:p w14:paraId="7BC2733B" w14:textId="15F1D5A9" w:rsidR="00634609" w:rsidRPr="00F2775A" w:rsidRDefault="00634609" w:rsidP="00F2775A">
            <w:r w:rsidRPr="00F2775A">
              <w:t xml:space="preserve">Do you work in early years and want to </w:t>
            </w:r>
            <w:r w:rsidR="002E6596">
              <w:t>strengthen</w:t>
            </w:r>
            <w:r w:rsidRPr="00F2775A">
              <w:t xml:space="preserve"> your skills and confidence?</w:t>
            </w:r>
          </w:p>
          <w:p w14:paraId="341F2C97" w14:textId="193BD935" w:rsidR="00634609" w:rsidRPr="00F2775A" w:rsidRDefault="00634609" w:rsidP="00F2775A">
            <w:r w:rsidRPr="00F2775A">
              <w:br/>
            </w:r>
          </w:p>
          <w:p w14:paraId="2AFE757F" w14:textId="716B615E" w:rsidR="00634609" w:rsidRPr="00F2775A" w:rsidRDefault="00634609" w:rsidP="00F2775A">
            <w:r w:rsidRPr="00F2775A">
              <w:t>Designed by early years professionals, @ManMetUni and @greatermcr, GM REFLECT eLearning is a series of free modules for early years practitioners.</w:t>
            </w:r>
          </w:p>
          <w:p w14:paraId="19A88A62" w14:textId="6AC50EFD" w:rsidR="00634609" w:rsidRPr="00F2775A" w:rsidRDefault="00634609" w:rsidP="00F2775A">
            <w:r w:rsidRPr="00F2775A">
              <w:br/>
            </w:r>
          </w:p>
          <w:p w14:paraId="71D199E8" w14:textId="53F593BF" w:rsidR="00634609" w:rsidRPr="00F2775A" w:rsidRDefault="00634609" w:rsidP="00F2775A">
            <w:r w:rsidRPr="00F2775A">
              <w:rPr>
                <w:rFonts w:ascii="Segoe UI Emoji" w:hAnsi="Segoe UI Emoji" w:cs="Segoe UI Emoji"/>
              </w:rPr>
              <w:t>👉</w:t>
            </w:r>
            <w:hyperlink r:id="rId17" w:history="1">
              <w:r w:rsidR="00BA1189" w:rsidRPr="00BA1189">
                <w:rPr>
                  <w:rStyle w:val="Hyperlink"/>
                </w:rPr>
                <w:t>https://www.greatermanchester-ca.gov.uk/what-we-do/children-and-young-people/greater-manchester-school-readiness/early-years-workforce/gm-reflect/gm-reflect-elearning/</w:t>
              </w:r>
            </w:hyperlink>
          </w:p>
          <w:p w14:paraId="76BBEAFD" w14:textId="77777777" w:rsidR="00634609" w:rsidRDefault="00634609" w:rsidP="00D11F29"/>
        </w:tc>
        <w:tc>
          <w:tcPr>
            <w:tcW w:w="6095" w:type="dxa"/>
          </w:tcPr>
          <w:p w14:paraId="334E8D1F" w14:textId="77777777" w:rsidR="00634609" w:rsidRPr="00F2775A" w:rsidRDefault="00634609" w:rsidP="008B6345"/>
        </w:tc>
      </w:tr>
      <w:tr w:rsidR="00634609" w14:paraId="6AC8C18D" w14:textId="6788B7CD" w:rsidTr="0027675A">
        <w:tc>
          <w:tcPr>
            <w:tcW w:w="1271" w:type="dxa"/>
          </w:tcPr>
          <w:p w14:paraId="71C62E1C" w14:textId="0A4B5E44" w:rsidR="00634609" w:rsidRDefault="00634609" w:rsidP="00D11F29">
            <w:r>
              <w:t>eLearning</w:t>
            </w:r>
          </w:p>
        </w:tc>
        <w:tc>
          <w:tcPr>
            <w:tcW w:w="6095" w:type="dxa"/>
          </w:tcPr>
          <w:p w14:paraId="39DAE320" w14:textId="3F835560" w:rsidR="00634609" w:rsidRPr="00F92DEF" w:rsidRDefault="00634609" w:rsidP="00F92DEF">
            <w:r w:rsidRPr="00F92DEF">
              <w:t xml:space="preserve">GM </w:t>
            </w:r>
            <w:r>
              <w:t>REFLECT</w:t>
            </w:r>
            <w:r w:rsidRPr="00F92DEF">
              <w:t xml:space="preserve"> eLearning is a range of free modules available to early years practitioners to </w:t>
            </w:r>
            <w:r w:rsidR="002E6596">
              <w:t>strengthen</w:t>
            </w:r>
            <w:r w:rsidRPr="00F92DEF">
              <w:t xml:space="preserve"> skills, knowledge and confidence in:</w:t>
            </w:r>
          </w:p>
          <w:p w14:paraId="1D4822D6" w14:textId="77777777" w:rsidR="00634609" w:rsidRPr="00F92DEF" w:rsidRDefault="00634609" w:rsidP="00F92DEF">
            <w:r w:rsidRPr="00F92DEF">
              <w:br/>
            </w:r>
          </w:p>
          <w:p w14:paraId="736D27E8" w14:textId="77777777" w:rsidR="00634609" w:rsidRPr="00F92DEF" w:rsidRDefault="00634609" w:rsidP="00F92DEF">
            <w:r w:rsidRPr="00F92DEF">
              <w:rPr>
                <w:rFonts w:ascii="Segoe UI Emoji" w:hAnsi="Segoe UI Emoji" w:cs="Segoe UI Emoji"/>
              </w:rPr>
              <w:t>✅</w:t>
            </w:r>
            <w:r w:rsidRPr="00F92DEF">
              <w:t xml:space="preserve"> Social, Emotional Development and Wellbeing </w:t>
            </w:r>
          </w:p>
          <w:p w14:paraId="3DA0EA04" w14:textId="77777777" w:rsidR="00634609" w:rsidRPr="00F92DEF" w:rsidRDefault="00634609" w:rsidP="00F92DEF">
            <w:r w:rsidRPr="00F92DEF">
              <w:rPr>
                <w:rFonts w:ascii="Segoe UI Emoji" w:hAnsi="Segoe UI Emoji" w:cs="Segoe UI Emoji"/>
              </w:rPr>
              <w:t>✅</w:t>
            </w:r>
            <w:r w:rsidRPr="00F92DEF">
              <w:t xml:space="preserve">Engaging with Families </w:t>
            </w:r>
          </w:p>
          <w:p w14:paraId="613E634F" w14:textId="77777777" w:rsidR="00634609" w:rsidRPr="00F92DEF" w:rsidRDefault="00634609" w:rsidP="00F92DEF">
            <w:r w:rsidRPr="00F92DEF">
              <w:rPr>
                <w:rFonts w:ascii="Segoe UI Emoji" w:hAnsi="Segoe UI Emoji" w:cs="Segoe UI Emoji"/>
              </w:rPr>
              <w:t>✅</w:t>
            </w:r>
            <w:r w:rsidRPr="00F92DEF">
              <w:t>Physical Development</w:t>
            </w:r>
          </w:p>
          <w:p w14:paraId="3174AEF5" w14:textId="77777777" w:rsidR="00634609" w:rsidRPr="00F92DEF" w:rsidRDefault="00634609" w:rsidP="00F92DEF">
            <w:r w:rsidRPr="00F92DEF">
              <w:br/>
            </w:r>
          </w:p>
          <w:p w14:paraId="6468BE00" w14:textId="08347A15" w:rsidR="00634609" w:rsidRPr="00F92DEF" w:rsidRDefault="00634609" w:rsidP="00F92DEF">
            <w:r w:rsidRPr="00F92DEF">
              <w:rPr>
                <w:rFonts w:ascii="Segoe UI Emoji" w:hAnsi="Segoe UI Emoji" w:cs="Segoe UI Emoji"/>
              </w:rPr>
              <w:t>👉</w:t>
            </w:r>
            <w:r w:rsidRPr="00F92DEF">
              <w:t xml:space="preserve"> </w:t>
            </w:r>
            <w:hyperlink r:id="rId18" w:history="1">
              <w:r w:rsidR="00BA1189" w:rsidRPr="00BA1189">
                <w:rPr>
                  <w:rStyle w:val="Hyperlink"/>
                </w:rPr>
                <w:t>https://www.greatermanchester-ca.gov.uk/what-we-do/children-and-young-people/greater-manchester-school-readiness/early-years-workforce/gm-reflect/gm-reflect-elearning/</w:t>
              </w:r>
            </w:hyperlink>
          </w:p>
          <w:p w14:paraId="5AE3E0F4" w14:textId="77777777" w:rsidR="00634609" w:rsidRDefault="00634609" w:rsidP="00D11F29"/>
        </w:tc>
        <w:tc>
          <w:tcPr>
            <w:tcW w:w="6095" w:type="dxa"/>
          </w:tcPr>
          <w:p w14:paraId="03000FA3" w14:textId="77777777" w:rsidR="00634609" w:rsidRPr="00F92DEF" w:rsidRDefault="00634609" w:rsidP="00F92DEF"/>
        </w:tc>
      </w:tr>
    </w:tbl>
    <w:p w14:paraId="21F8AF95" w14:textId="77777777" w:rsidR="00084B64" w:rsidRDefault="00084B64" w:rsidP="00D11F29"/>
    <w:p w14:paraId="2F6621ED" w14:textId="04C1DED2" w:rsidR="00BA1189" w:rsidRDefault="00BA1189" w:rsidP="00D11F29">
      <w:pPr>
        <w:rPr>
          <w:b/>
          <w:bCs/>
        </w:rPr>
      </w:pPr>
      <w:r>
        <w:rPr>
          <w:b/>
          <w:bCs/>
        </w:rPr>
        <w:lastRenderedPageBreak/>
        <w:t xml:space="preserve">Newsletters / emails </w:t>
      </w:r>
    </w:p>
    <w:tbl>
      <w:tblPr>
        <w:tblStyle w:val="TableGrid"/>
        <w:tblW w:w="0" w:type="auto"/>
        <w:tblLook w:val="04A0" w:firstRow="1" w:lastRow="0" w:firstColumn="1" w:lastColumn="0" w:noHBand="0" w:noVBand="1"/>
      </w:tblPr>
      <w:tblGrid>
        <w:gridCol w:w="2122"/>
        <w:gridCol w:w="11826"/>
      </w:tblGrid>
      <w:tr w:rsidR="00BA1189" w14:paraId="7634EB21" w14:textId="77777777" w:rsidTr="00BA1189">
        <w:tc>
          <w:tcPr>
            <w:tcW w:w="2122" w:type="dxa"/>
          </w:tcPr>
          <w:p w14:paraId="5A175190" w14:textId="7C4BE339" w:rsidR="00BA1189" w:rsidRPr="00BA1189" w:rsidRDefault="00BA1189" w:rsidP="00D11F29">
            <w:pPr>
              <w:rPr>
                <w:b/>
                <w:bCs/>
              </w:rPr>
            </w:pPr>
            <w:r w:rsidRPr="00BA1189">
              <w:rPr>
                <w:b/>
                <w:bCs/>
              </w:rPr>
              <w:t>General</w:t>
            </w:r>
          </w:p>
        </w:tc>
        <w:tc>
          <w:tcPr>
            <w:tcW w:w="11826" w:type="dxa"/>
          </w:tcPr>
          <w:p w14:paraId="298613C8" w14:textId="25E5493C" w:rsidR="00BA1189" w:rsidRDefault="00BA1189" w:rsidP="00D11F29">
            <w:r>
              <w:t>Calling all</w:t>
            </w:r>
            <w:r w:rsidR="007A28A3">
              <w:t xml:space="preserve"> Early Years practitioners working with families from pregnancy to age 5! </w:t>
            </w:r>
          </w:p>
          <w:p w14:paraId="130469EA" w14:textId="77777777" w:rsidR="00BA1189" w:rsidRDefault="00BA1189" w:rsidP="00D11F29"/>
          <w:p w14:paraId="05C8EFDC" w14:textId="7F6FFDD0" w:rsidR="002E6596" w:rsidRDefault="00BA1189" w:rsidP="002E6596">
            <w:r w:rsidRPr="00FB3B13">
              <w:t>GM REFLECT is a new suite of tools</w:t>
            </w:r>
            <w:r w:rsidR="00735D03">
              <w:t xml:space="preserve"> and resources</w:t>
            </w:r>
            <w:r w:rsidRPr="00FB3B13">
              <w:t xml:space="preserve"> co-designed by </w:t>
            </w:r>
            <w:r>
              <w:t xml:space="preserve">Greater Manchester Combined Authority </w:t>
            </w:r>
            <w:r w:rsidRPr="00FB3B13">
              <w:t>and the early years workforce to support professional development.</w:t>
            </w:r>
            <w:r w:rsidR="002E6596">
              <w:t xml:space="preserve"> It’s a valuable framework </w:t>
            </w:r>
            <w:r w:rsidR="002E6596" w:rsidRPr="004C50A4">
              <w:t>designed to recognise and strengthen the skills and knowledge of the GM workforce</w:t>
            </w:r>
            <w:r w:rsidR="008B56B6">
              <w:t xml:space="preserve">, </w:t>
            </w:r>
            <w:r w:rsidR="002E6596" w:rsidRPr="004C50A4">
              <w:t>support</w:t>
            </w:r>
            <w:r w:rsidR="008B56B6">
              <w:t xml:space="preserve"> </w:t>
            </w:r>
            <w:r w:rsidR="002E6596" w:rsidRPr="004C50A4">
              <w:t>integrated working, and provide</w:t>
            </w:r>
            <w:r w:rsidR="007A28A3">
              <w:t>s</w:t>
            </w:r>
            <w:r w:rsidR="002E6596" w:rsidRPr="004C50A4">
              <w:t xml:space="preserve"> access to further </w:t>
            </w:r>
            <w:r w:rsidR="007A28A3">
              <w:t xml:space="preserve">learning resources, </w:t>
            </w:r>
            <w:r w:rsidR="002E6596" w:rsidRPr="004C50A4">
              <w:t>training and professional development</w:t>
            </w:r>
            <w:r w:rsidR="00735D03">
              <w:t xml:space="preserve">. </w:t>
            </w:r>
          </w:p>
          <w:p w14:paraId="141D8FF4" w14:textId="77777777" w:rsidR="00BA1189" w:rsidRDefault="00BA1189" w:rsidP="00BA1189"/>
          <w:p w14:paraId="36C4B9C8" w14:textId="59B4BF9C" w:rsidR="00BA1189" w:rsidRDefault="008B56B6" w:rsidP="00BA1189">
            <w:r>
              <w:t>GM REFLECT</w:t>
            </w:r>
            <w:r w:rsidR="00735D03">
              <w:t xml:space="preserve"> </w:t>
            </w:r>
            <w:r w:rsidR="00876C68">
              <w:t>includes</w:t>
            </w:r>
            <w:r w:rsidR="00BA1189">
              <w:t xml:space="preserve"> resources, digital tools, eLearning modules and more</w:t>
            </w:r>
            <w:r>
              <w:t xml:space="preserve"> and is </w:t>
            </w:r>
            <w:r w:rsidR="00876C68">
              <w:t xml:space="preserve">aimed at our large and varied early years workforce, who are working within: </w:t>
            </w:r>
          </w:p>
          <w:p w14:paraId="25DF83D2" w14:textId="77777777" w:rsidR="00876C68" w:rsidRDefault="00876C68" w:rsidP="00BA1189"/>
          <w:p w14:paraId="13DC4437" w14:textId="77777777" w:rsidR="00876C68" w:rsidRPr="004C50A4" w:rsidRDefault="00876C68" w:rsidP="00876C68">
            <w:pPr>
              <w:numPr>
                <w:ilvl w:val="0"/>
                <w:numId w:val="10"/>
              </w:numPr>
            </w:pPr>
            <w:r w:rsidRPr="004C50A4">
              <w:t>Early Education and Childcare</w:t>
            </w:r>
          </w:p>
          <w:p w14:paraId="0431AFA7" w14:textId="77777777" w:rsidR="00876C68" w:rsidRPr="004C50A4" w:rsidRDefault="00876C68" w:rsidP="00876C68">
            <w:pPr>
              <w:numPr>
                <w:ilvl w:val="0"/>
                <w:numId w:val="10"/>
              </w:numPr>
            </w:pPr>
            <w:r w:rsidRPr="004C50A4">
              <w:t>Health services – pregnancy and early years</w:t>
            </w:r>
          </w:p>
          <w:p w14:paraId="012C3997" w14:textId="77777777" w:rsidR="00876C68" w:rsidRPr="004C50A4" w:rsidRDefault="00876C68" w:rsidP="00876C68">
            <w:pPr>
              <w:numPr>
                <w:ilvl w:val="0"/>
                <w:numId w:val="10"/>
              </w:numPr>
            </w:pPr>
            <w:r w:rsidRPr="004C50A4">
              <w:t>Early Help and social care</w:t>
            </w:r>
          </w:p>
          <w:p w14:paraId="18AA17DF" w14:textId="77777777" w:rsidR="00876C68" w:rsidRPr="004C50A4" w:rsidRDefault="00876C68" w:rsidP="00876C68">
            <w:pPr>
              <w:numPr>
                <w:ilvl w:val="0"/>
                <w:numId w:val="10"/>
              </w:numPr>
            </w:pPr>
            <w:r w:rsidRPr="004C50A4">
              <w:t>Local Authority EYFS/Quality Assurance roles</w:t>
            </w:r>
          </w:p>
          <w:p w14:paraId="50627A76" w14:textId="77777777" w:rsidR="00876C68" w:rsidRDefault="00876C68" w:rsidP="00876C68">
            <w:pPr>
              <w:numPr>
                <w:ilvl w:val="0"/>
                <w:numId w:val="11"/>
              </w:numPr>
            </w:pPr>
            <w:r w:rsidRPr="004C50A4">
              <w:t>Voluntary sector and volunteers</w:t>
            </w:r>
          </w:p>
          <w:p w14:paraId="390ED98C" w14:textId="77777777" w:rsidR="008B56B6" w:rsidRDefault="008B56B6" w:rsidP="008B56B6">
            <w:pPr>
              <w:ind w:left="720"/>
            </w:pPr>
          </w:p>
          <w:p w14:paraId="2E6E43E7" w14:textId="62CD1390" w:rsidR="00CD2C56" w:rsidRPr="004C50A4" w:rsidRDefault="008B56B6" w:rsidP="00876C68">
            <w:pPr>
              <w:pStyle w:val="Normal1"/>
              <w:spacing w:before="0" w:beforeAutospacing="0"/>
              <w:rPr>
                <w:rFonts w:asciiTheme="minorHAnsi" w:hAnsiTheme="minorHAnsi" w:cstheme="minorBidi"/>
                <w:kern w:val="2"/>
                <w:sz w:val="22"/>
                <w:szCs w:val="22"/>
                <w:lang w:eastAsia="en-US"/>
                <w14:ligatures w14:val="standardContextual"/>
              </w:rPr>
            </w:pPr>
            <w:r>
              <w:rPr>
                <w:rFonts w:asciiTheme="minorHAnsi" w:hAnsiTheme="minorHAnsi" w:cstheme="minorBidi"/>
                <w:kern w:val="2"/>
                <w:sz w:val="22"/>
                <w:szCs w:val="22"/>
                <w:lang w:eastAsia="en-US"/>
                <w14:ligatures w14:val="standardContextual"/>
              </w:rPr>
              <w:t>GM REFLECT can also support</w:t>
            </w:r>
            <w:r w:rsidR="00876C68" w:rsidRPr="004C50A4">
              <w:rPr>
                <w:rFonts w:asciiTheme="minorHAnsi" w:hAnsiTheme="minorHAnsi" w:cstheme="minorBidi"/>
                <w:kern w:val="2"/>
                <w:sz w:val="22"/>
                <w:szCs w:val="22"/>
                <w:lang w:eastAsia="en-US"/>
                <w14:ligatures w14:val="standardContextual"/>
              </w:rPr>
              <w:t xml:space="preserve"> the wider workforce who may not have direct responsibility for children’s outcomes but play an important role in the planning and delivery of services for children and families.</w:t>
            </w:r>
            <w:r>
              <w:rPr>
                <w:rFonts w:asciiTheme="minorHAnsi" w:hAnsiTheme="minorHAnsi" w:cstheme="minorBidi"/>
                <w:kern w:val="2"/>
                <w:sz w:val="22"/>
                <w:szCs w:val="22"/>
                <w:lang w:eastAsia="en-US"/>
                <w14:ligatures w14:val="standardContextual"/>
              </w:rPr>
              <w:t xml:space="preserve"> This may include library and leisure services, arts and cultural organisations, support staff in Family Hubs and Health settings, colleagues working in adult services. </w:t>
            </w:r>
          </w:p>
          <w:p w14:paraId="3E7FE58E" w14:textId="0A553CEC" w:rsidR="00BA1189" w:rsidRDefault="00BA1189" w:rsidP="00BA1189">
            <w:r>
              <w:t xml:space="preserve">Find out more by visiting the GMCA’s website: </w:t>
            </w:r>
            <w:hyperlink r:id="rId19" w:history="1">
              <w:r w:rsidRPr="00BA1189">
                <w:rPr>
                  <w:rStyle w:val="Hyperlink"/>
                </w:rPr>
                <w:t>https://www.greatermanchester-ca.gov.uk/what-we-do/children-and-young-people/greater-manchester-school-readiness/early-years-workforce/gm-reflect/</w:t>
              </w:r>
            </w:hyperlink>
          </w:p>
          <w:p w14:paraId="4BA0E318" w14:textId="3C337CB6" w:rsidR="00BA1189" w:rsidRDefault="00BA1189" w:rsidP="00BA1189"/>
        </w:tc>
      </w:tr>
      <w:tr w:rsidR="00BA1189" w14:paraId="75CFF785" w14:textId="77777777" w:rsidTr="00BA1189">
        <w:tc>
          <w:tcPr>
            <w:tcW w:w="2122" w:type="dxa"/>
          </w:tcPr>
          <w:p w14:paraId="672D41E7" w14:textId="54E3E7FD" w:rsidR="00BA1189" w:rsidRPr="00BA1189" w:rsidRDefault="00BA1189" w:rsidP="00BA1189">
            <w:pPr>
              <w:rPr>
                <w:b/>
                <w:bCs/>
              </w:rPr>
            </w:pPr>
            <w:r w:rsidRPr="00BA1189">
              <w:rPr>
                <w:b/>
                <w:bCs/>
              </w:rPr>
              <w:t>eLearning specific</w:t>
            </w:r>
          </w:p>
        </w:tc>
        <w:tc>
          <w:tcPr>
            <w:tcW w:w="11826" w:type="dxa"/>
          </w:tcPr>
          <w:p w14:paraId="14358C1B" w14:textId="6CC84967" w:rsidR="00BA1189" w:rsidRPr="00F2775A" w:rsidRDefault="00BA1189" w:rsidP="00BA1189">
            <w:r w:rsidRPr="00F2775A">
              <w:t>Are you a frontline early years practitioner</w:t>
            </w:r>
            <w:r w:rsidR="004A6AE5">
              <w:t xml:space="preserve"> working with children and families from pregnancy to age 5</w:t>
            </w:r>
            <w:r w:rsidRPr="00F2775A">
              <w:t>?</w:t>
            </w:r>
          </w:p>
          <w:p w14:paraId="654C931D" w14:textId="538E60F2" w:rsidR="00BA1189" w:rsidRPr="00F2775A" w:rsidRDefault="00BA1189" w:rsidP="00BA1189"/>
          <w:p w14:paraId="45B4BF4A" w14:textId="0286E207" w:rsidR="00BA1189" w:rsidRDefault="00BA1189" w:rsidP="00BA1189">
            <w:pPr>
              <w:rPr>
                <w:rFonts w:ascii="Segoe UI Emoji" w:hAnsi="Segoe UI Emoji" w:cs="Segoe UI Emoji"/>
              </w:rPr>
            </w:pPr>
            <w:r w:rsidRPr="00F2775A">
              <w:t>GM REFLECT eLearning is a set of online modules designed to</w:t>
            </w:r>
            <w:r w:rsidR="002E6596">
              <w:t xml:space="preserve"> strengthen</w:t>
            </w:r>
            <w:r w:rsidRPr="00F2775A">
              <w:t xml:space="preserve"> your level of confidence and skills </w:t>
            </w:r>
            <w:r w:rsidRPr="00F2775A">
              <w:rPr>
                <w:rFonts w:ascii="Segoe UI Emoji" w:hAnsi="Segoe UI Emoji" w:cs="Segoe UI Emoji"/>
              </w:rPr>
              <w:t>💡</w:t>
            </w:r>
          </w:p>
          <w:p w14:paraId="421B481C" w14:textId="77777777" w:rsidR="00BA1189" w:rsidRDefault="00BA1189" w:rsidP="00BA1189">
            <w:pPr>
              <w:rPr>
                <w:rFonts w:ascii="Segoe UI Emoji" w:hAnsi="Segoe UI Emoji" w:cs="Segoe UI Emoji"/>
              </w:rPr>
            </w:pPr>
          </w:p>
          <w:p w14:paraId="5ABBBD68" w14:textId="19A0B44D" w:rsidR="00CD2C56" w:rsidRPr="00CD2C56" w:rsidRDefault="00BA1189" w:rsidP="00CD2C56">
            <w:r>
              <w:t xml:space="preserve">Co-designed by early years professionals, Manchester Metropolitan University and the Greater Manchester Combined Authority, </w:t>
            </w:r>
            <w:r w:rsidR="00CD2C56">
              <w:t>these o</w:t>
            </w:r>
            <w:r w:rsidR="00CD2C56" w:rsidRPr="00CD2C56">
              <w:t xml:space="preserve">pen access, free to use eLearning modules </w:t>
            </w:r>
            <w:r w:rsidR="00CD2C56">
              <w:t xml:space="preserve">are </w:t>
            </w:r>
            <w:r w:rsidR="00CD2C56" w:rsidRPr="00CD2C56">
              <w:t xml:space="preserve">designed to support reflective practice and increase levels of confidence across a range of workforce competencies. </w:t>
            </w:r>
          </w:p>
          <w:p w14:paraId="1D44DC5B" w14:textId="77777777" w:rsidR="00CD2C56" w:rsidRDefault="00CD2C56" w:rsidP="00CD2C56"/>
          <w:p w14:paraId="2F65A7C7" w14:textId="4531A99E" w:rsidR="00CD2C56" w:rsidRPr="00CD2C56" w:rsidRDefault="00CD2C56" w:rsidP="00CD2C56">
            <w:r w:rsidRPr="00CD2C56">
              <w:t>The first 3 topics to be launched w/c 10th February 2025, will be:</w:t>
            </w:r>
          </w:p>
          <w:p w14:paraId="69E2581B" w14:textId="77777777" w:rsidR="00CD2C56" w:rsidRPr="00CD2C56" w:rsidRDefault="00CD2C56" w:rsidP="00CD2C56">
            <w:pPr>
              <w:numPr>
                <w:ilvl w:val="0"/>
                <w:numId w:val="14"/>
              </w:numPr>
              <w:rPr>
                <w:b/>
                <w:bCs/>
              </w:rPr>
            </w:pPr>
            <w:r w:rsidRPr="00CD2C56">
              <w:rPr>
                <w:b/>
                <w:bCs/>
              </w:rPr>
              <w:t>Social, Emotional Development and Wellbeing</w:t>
            </w:r>
          </w:p>
          <w:p w14:paraId="5BA2193E" w14:textId="77777777" w:rsidR="00CD2C56" w:rsidRPr="00546367" w:rsidRDefault="00CD2C56" w:rsidP="00CD2C56">
            <w:pPr>
              <w:pStyle w:val="ListParagraph"/>
              <w:rPr>
                <w:rFonts w:eastAsia="Times New Roman"/>
                <w:color w:val="000000"/>
              </w:rPr>
            </w:pPr>
            <w:r w:rsidRPr="00546367">
              <w:rPr>
                <w:rFonts w:eastAsia="Times New Roman"/>
                <w:color w:val="000000"/>
              </w:rPr>
              <w:t>Develop knowledge and skills to support children's social and emotional development and wellbeing. Learn practical strategies to promote wellbeing and create nurturing environments that help children thrive.</w:t>
            </w:r>
          </w:p>
          <w:p w14:paraId="74AF578E" w14:textId="77777777" w:rsidR="00CD2C56" w:rsidRPr="00546367" w:rsidRDefault="00CD2C56" w:rsidP="00CD2C56">
            <w:pPr>
              <w:numPr>
                <w:ilvl w:val="0"/>
                <w:numId w:val="7"/>
              </w:numPr>
              <w:rPr>
                <w:b/>
                <w:bCs/>
              </w:rPr>
            </w:pPr>
            <w:r w:rsidRPr="00546367">
              <w:rPr>
                <w:b/>
                <w:bCs/>
              </w:rPr>
              <w:t>Engaging with Families</w:t>
            </w:r>
          </w:p>
          <w:p w14:paraId="06FDF1E9" w14:textId="6677550A" w:rsidR="00CD2C56" w:rsidRPr="00ED19E9" w:rsidRDefault="00CD2C56" w:rsidP="00CD2C56">
            <w:pPr>
              <w:ind w:left="720"/>
            </w:pPr>
            <w:r w:rsidRPr="00546367">
              <w:rPr>
                <w:rFonts w:eastAsia="Times New Roman"/>
                <w:color w:val="000000"/>
              </w:rPr>
              <w:t>Explore how to build effective partnerships with families and take a holistic approach to enable positive engagement and support.</w:t>
            </w:r>
          </w:p>
          <w:p w14:paraId="57362400" w14:textId="77777777" w:rsidR="00CD2C56" w:rsidRPr="00546367" w:rsidRDefault="00CD2C56" w:rsidP="00CD2C56">
            <w:pPr>
              <w:numPr>
                <w:ilvl w:val="0"/>
                <w:numId w:val="7"/>
              </w:numPr>
              <w:rPr>
                <w:b/>
                <w:bCs/>
              </w:rPr>
            </w:pPr>
            <w:r w:rsidRPr="00546367">
              <w:rPr>
                <w:b/>
                <w:bCs/>
              </w:rPr>
              <w:t>Physical Development</w:t>
            </w:r>
          </w:p>
          <w:p w14:paraId="53100238" w14:textId="77777777" w:rsidR="00CD2C56" w:rsidRPr="00546367" w:rsidRDefault="00CD2C56" w:rsidP="00CD2C56">
            <w:pPr>
              <w:pStyle w:val="ListParagraph"/>
              <w:rPr>
                <w:rFonts w:eastAsia="Times New Roman"/>
                <w:color w:val="000000"/>
              </w:rPr>
            </w:pPr>
            <w:r w:rsidRPr="00546367">
              <w:rPr>
                <w:rFonts w:eastAsia="Times New Roman"/>
                <w:color w:val="000000"/>
              </w:rPr>
              <w:t>Deepen your professional understanding of physical development and develop the skills and confidence to offer effective support in your role.</w:t>
            </w:r>
          </w:p>
          <w:p w14:paraId="18FA7689" w14:textId="77777777" w:rsidR="00CD2C56" w:rsidRPr="00CD2C56" w:rsidRDefault="00CD2C56" w:rsidP="00CD2C56">
            <w:pPr>
              <w:ind w:left="360"/>
            </w:pPr>
          </w:p>
          <w:p w14:paraId="3B0B3941" w14:textId="77777777" w:rsidR="00CD2C56" w:rsidRDefault="00CD2C56" w:rsidP="00CD2C56">
            <w:r>
              <w:t>More eLearning modules will be added over the next few months, including:</w:t>
            </w:r>
          </w:p>
          <w:p w14:paraId="38A04842" w14:textId="77777777" w:rsidR="00CD2C56" w:rsidRPr="0045434F" w:rsidRDefault="00CD2C56" w:rsidP="00CD2C56">
            <w:pPr>
              <w:pStyle w:val="ListParagraph"/>
              <w:numPr>
                <w:ilvl w:val="0"/>
                <w:numId w:val="5"/>
              </w:numPr>
            </w:pPr>
            <w:r w:rsidRPr="0045434F">
              <w:t>Pre-birth &amp; Early Days</w:t>
            </w:r>
          </w:p>
          <w:p w14:paraId="7800D70D" w14:textId="77777777" w:rsidR="00CD2C56" w:rsidRPr="0045434F" w:rsidRDefault="00CD2C56" w:rsidP="00CD2C56">
            <w:pPr>
              <w:pStyle w:val="ListParagraph"/>
              <w:numPr>
                <w:ilvl w:val="0"/>
                <w:numId w:val="5"/>
              </w:numPr>
            </w:pPr>
            <w:r w:rsidRPr="0045434F">
              <w:t>Speech, Language and Communication</w:t>
            </w:r>
          </w:p>
          <w:p w14:paraId="53470E13" w14:textId="77777777" w:rsidR="00CD2C56" w:rsidRDefault="00CD2C56" w:rsidP="00CD2C56">
            <w:pPr>
              <w:pStyle w:val="ListParagraph"/>
              <w:numPr>
                <w:ilvl w:val="0"/>
                <w:numId w:val="5"/>
              </w:numPr>
            </w:pPr>
            <w:r w:rsidRPr="0045434F">
              <w:t>SEND</w:t>
            </w:r>
          </w:p>
          <w:p w14:paraId="0640985C" w14:textId="77777777" w:rsidR="00CD2C56" w:rsidRDefault="00CD2C56" w:rsidP="00CD2C56"/>
          <w:p w14:paraId="4F9191E6" w14:textId="0324628C" w:rsidR="00CD2C56" w:rsidRPr="00CD2C56" w:rsidRDefault="008B56B6" w:rsidP="00CD2C56">
            <w:r>
              <w:t xml:space="preserve">Each module </w:t>
            </w:r>
            <w:r w:rsidR="00CD2C56" w:rsidRPr="00CD2C56">
              <w:t>will take approximately 2-3 hours study time and can be completed at own pace. A digital badge is awarded on completion.</w:t>
            </w:r>
          </w:p>
          <w:p w14:paraId="397DC113" w14:textId="75C64D3F" w:rsidR="00BA1189" w:rsidRPr="00F2775A" w:rsidRDefault="00BA1189" w:rsidP="00BA1189"/>
          <w:p w14:paraId="2864D6C9" w14:textId="60F9DB73" w:rsidR="00BA1189" w:rsidRPr="00F2775A" w:rsidRDefault="00BA1189" w:rsidP="00BA1189">
            <w:r w:rsidRPr="00F2775A">
              <w:t xml:space="preserve">Find out more and sign up </w:t>
            </w:r>
            <w:r w:rsidRPr="00F2775A">
              <w:rPr>
                <w:rFonts w:ascii="Segoe UI Emoji" w:hAnsi="Segoe UI Emoji" w:cs="Segoe UI Emoji"/>
              </w:rPr>
              <w:t>👉</w:t>
            </w:r>
            <w:r>
              <w:rPr>
                <w:rFonts w:ascii="Segoe UI Emoji" w:hAnsi="Segoe UI Emoji" w:cs="Segoe UI Emoji"/>
              </w:rPr>
              <w:t xml:space="preserve"> </w:t>
            </w:r>
            <w:hyperlink r:id="rId20" w:history="1">
              <w:r w:rsidRPr="00BA1189">
                <w:rPr>
                  <w:rStyle w:val="Hyperlink"/>
                </w:rPr>
                <w:t>https://www.greatermanchester-ca.gov.uk/what-we-do/children-and-young-people/greater-manchester-school-readiness/early-years-workforce/gm-reflect/gm-reflect-elearning/</w:t>
              </w:r>
            </w:hyperlink>
          </w:p>
          <w:p w14:paraId="4E4630EE" w14:textId="77777777" w:rsidR="00BA1189" w:rsidRDefault="00BA1189" w:rsidP="00BA1189"/>
        </w:tc>
      </w:tr>
    </w:tbl>
    <w:p w14:paraId="07D79C54" w14:textId="41655D82" w:rsidR="00BA1189" w:rsidRDefault="00BA1189" w:rsidP="00D11F29"/>
    <w:p w14:paraId="0E5C07D1" w14:textId="77777777" w:rsidR="00CD2C56" w:rsidRDefault="00CD2C56" w:rsidP="00D11F29"/>
    <w:p w14:paraId="7133A8E2" w14:textId="77777777" w:rsidR="00CD2C56" w:rsidRDefault="00CD2C56" w:rsidP="00D11F29"/>
    <w:p w14:paraId="4B45A01E" w14:textId="77777777" w:rsidR="00CD2C56" w:rsidRDefault="00CD2C56" w:rsidP="00D11F29"/>
    <w:p w14:paraId="67223BDE" w14:textId="77777777" w:rsidR="00CD2C56" w:rsidRDefault="00CD2C56" w:rsidP="00D11F29"/>
    <w:p w14:paraId="1DA8E230" w14:textId="77777777" w:rsidR="00CD2C56" w:rsidRDefault="00CD2C56" w:rsidP="00D11F29"/>
    <w:p w14:paraId="7F1C217E" w14:textId="77777777" w:rsidR="00CD2C56" w:rsidRDefault="00CD2C56" w:rsidP="00D11F29"/>
    <w:p w14:paraId="798831B2" w14:textId="0093D4CC" w:rsidR="00BA1189" w:rsidRDefault="00BA1189" w:rsidP="00D11F29">
      <w:pPr>
        <w:rPr>
          <w:b/>
          <w:bCs/>
        </w:rPr>
      </w:pPr>
      <w:r>
        <w:rPr>
          <w:b/>
          <w:bCs/>
        </w:rPr>
        <w:t>Images and alt text</w:t>
      </w:r>
    </w:p>
    <w:p w14:paraId="2BF936C9" w14:textId="2F5DB134" w:rsidR="00D630ED" w:rsidRPr="00D630ED" w:rsidRDefault="00D630ED" w:rsidP="00D11F29">
      <w:r>
        <w:t>3 interchangeable assets for general messaging and 3 for eLearning specific posts:</w:t>
      </w:r>
    </w:p>
    <w:tbl>
      <w:tblPr>
        <w:tblStyle w:val="TableGrid"/>
        <w:tblW w:w="0" w:type="auto"/>
        <w:tblLook w:val="04A0" w:firstRow="1" w:lastRow="0" w:firstColumn="1" w:lastColumn="0" w:noHBand="0" w:noVBand="1"/>
      </w:tblPr>
      <w:tblGrid>
        <w:gridCol w:w="3779"/>
        <w:gridCol w:w="3354"/>
        <w:gridCol w:w="3606"/>
        <w:gridCol w:w="3209"/>
      </w:tblGrid>
      <w:tr w:rsidR="00D630ED" w14:paraId="37F7E595" w14:textId="06A7E697" w:rsidTr="003F6074">
        <w:tc>
          <w:tcPr>
            <w:tcW w:w="7160" w:type="dxa"/>
            <w:gridSpan w:val="2"/>
          </w:tcPr>
          <w:p w14:paraId="4B4BDA06" w14:textId="6C1E00CC" w:rsidR="00D630ED" w:rsidRPr="00D630ED" w:rsidRDefault="00D630ED" w:rsidP="00D11F29">
            <w:pPr>
              <w:rPr>
                <w:b/>
                <w:bCs/>
                <w:i/>
                <w:iCs/>
              </w:rPr>
            </w:pPr>
            <w:r w:rsidRPr="00D630ED">
              <w:rPr>
                <w:b/>
                <w:bCs/>
                <w:noProof/>
              </w:rPr>
              <w:t>General</w:t>
            </w:r>
          </w:p>
        </w:tc>
        <w:tc>
          <w:tcPr>
            <w:tcW w:w="6788" w:type="dxa"/>
            <w:gridSpan w:val="2"/>
          </w:tcPr>
          <w:p w14:paraId="7245D298" w14:textId="62A36C45" w:rsidR="00D630ED" w:rsidRPr="00D630ED" w:rsidRDefault="00D630ED" w:rsidP="00D11F29">
            <w:pPr>
              <w:rPr>
                <w:b/>
                <w:bCs/>
                <w:noProof/>
              </w:rPr>
            </w:pPr>
            <w:r>
              <w:rPr>
                <w:b/>
                <w:bCs/>
                <w:noProof/>
              </w:rPr>
              <w:t>eLearning</w:t>
            </w:r>
          </w:p>
        </w:tc>
      </w:tr>
      <w:tr w:rsidR="00D630ED" w14:paraId="408A4C92" w14:textId="7BAD03B5" w:rsidTr="003F6074">
        <w:tc>
          <w:tcPr>
            <w:tcW w:w="3781" w:type="dxa"/>
          </w:tcPr>
          <w:p w14:paraId="1C88C651" w14:textId="44737756" w:rsidR="00D630ED" w:rsidRDefault="00D630ED" w:rsidP="00D11F29">
            <w:pPr>
              <w:rPr>
                <w:b/>
                <w:bCs/>
              </w:rPr>
            </w:pPr>
            <w:r>
              <w:rPr>
                <w:noProof/>
              </w:rPr>
              <w:drawing>
                <wp:inline distT="0" distB="0" distL="0" distR="0" wp14:anchorId="1CB5FC5B" wp14:editId="27F26656">
                  <wp:extent cx="2133600" cy="1788577"/>
                  <wp:effectExtent l="0" t="0" r="0" b="2540"/>
                  <wp:docPr id="1138834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6015" cy="1798984"/>
                          </a:xfrm>
                          <a:prstGeom prst="rect">
                            <a:avLst/>
                          </a:prstGeom>
                          <a:noFill/>
                          <a:ln>
                            <a:noFill/>
                          </a:ln>
                        </pic:spPr>
                      </pic:pic>
                    </a:graphicData>
                  </a:graphic>
                </wp:inline>
              </w:drawing>
            </w:r>
          </w:p>
        </w:tc>
        <w:tc>
          <w:tcPr>
            <w:tcW w:w="3379" w:type="dxa"/>
          </w:tcPr>
          <w:p w14:paraId="462CD23D" w14:textId="27A4EA48" w:rsidR="00D630ED" w:rsidRPr="00D630ED" w:rsidRDefault="00D630ED" w:rsidP="00D11F29">
            <w:pPr>
              <w:rPr>
                <w:i/>
                <w:iCs/>
              </w:rPr>
            </w:pPr>
            <w:r w:rsidRPr="00D630ED">
              <w:rPr>
                <w:i/>
                <w:iCs/>
              </w:rPr>
              <w:t xml:space="preserve">Upskill yourself in the early years sector with GM </w:t>
            </w:r>
            <w:r w:rsidR="00CD2C56" w:rsidRPr="00D630ED">
              <w:rPr>
                <w:i/>
                <w:iCs/>
              </w:rPr>
              <w:t>R</w:t>
            </w:r>
            <w:r w:rsidR="00CD2C56">
              <w:rPr>
                <w:i/>
                <w:iCs/>
              </w:rPr>
              <w:t>EFLECT.</w:t>
            </w:r>
            <w:r w:rsidRPr="00D630ED">
              <w:rPr>
                <w:i/>
                <w:iCs/>
              </w:rPr>
              <w:t xml:space="preserve"> Greater Manchester doing things differently for </w:t>
            </w:r>
            <w:r>
              <w:rPr>
                <w:i/>
                <w:iCs/>
              </w:rPr>
              <w:t xml:space="preserve">our </w:t>
            </w:r>
            <w:r w:rsidRPr="00D630ED">
              <w:rPr>
                <w:i/>
                <w:iCs/>
              </w:rPr>
              <w:t>children and young people logo. Next to image of a man playing with a child in a nursery.</w:t>
            </w:r>
          </w:p>
        </w:tc>
        <w:tc>
          <w:tcPr>
            <w:tcW w:w="3556" w:type="dxa"/>
          </w:tcPr>
          <w:p w14:paraId="131AA195" w14:textId="158A3DB8" w:rsidR="00D630ED" w:rsidRPr="00D630ED" w:rsidRDefault="008B6167" w:rsidP="00D11F29">
            <w:pPr>
              <w:rPr>
                <w:i/>
                <w:iCs/>
              </w:rPr>
            </w:pPr>
            <w:r>
              <w:rPr>
                <w:i/>
                <w:iCs/>
                <w:noProof/>
              </w:rPr>
              <w:drawing>
                <wp:inline distT="0" distB="0" distL="0" distR="0" wp14:anchorId="736E7B28" wp14:editId="22FF806A">
                  <wp:extent cx="2143710" cy="1797050"/>
                  <wp:effectExtent l="0" t="0" r="9525" b="0"/>
                  <wp:docPr id="1450012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56896" cy="1808103"/>
                          </a:xfrm>
                          <a:prstGeom prst="rect">
                            <a:avLst/>
                          </a:prstGeom>
                          <a:noFill/>
                          <a:ln>
                            <a:noFill/>
                          </a:ln>
                        </pic:spPr>
                      </pic:pic>
                    </a:graphicData>
                  </a:graphic>
                </wp:inline>
              </w:drawing>
            </w:r>
          </w:p>
        </w:tc>
        <w:tc>
          <w:tcPr>
            <w:tcW w:w="3232" w:type="dxa"/>
          </w:tcPr>
          <w:p w14:paraId="37742593" w14:textId="46979C9E" w:rsidR="00D630ED" w:rsidRPr="00D630ED" w:rsidRDefault="00D630ED" w:rsidP="00D11F29">
            <w:pPr>
              <w:rPr>
                <w:i/>
                <w:iCs/>
              </w:rPr>
            </w:pPr>
            <w:r>
              <w:rPr>
                <w:i/>
                <w:iCs/>
              </w:rPr>
              <w:t xml:space="preserve">Improve your confidence and skills with GM REFLECT eLearning, free to access modules for the early years sector. </w:t>
            </w:r>
            <w:r w:rsidRPr="00D630ED">
              <w:rPr>
                <w:i/>
                <w:iCs/>
              </w:rPr>
              <w:t xml:space="preserve">Greater Manchester doing things differently for </w:t>
            </w:r>
            <w:r>
              <w:rPr>
                <w:i/>
                <w:iCs/>
              </w:rPr>
              <w:t xml:space="preserve">our </w:t>
            </w:r>
            <w:r w:rsidRPr="00D630ED">
              <w:rPr>
                <w:i/>
                <w:iCs/>
              </w:rPr>
              <w:t>children and young people logo. Next to image of a man playing with a child in a nursery.</w:t>
            </w:r>
          </w:p>
        </w:tc>
      </w:tr>
      <w:tr w:rsidR="00D630ED" w14:paraId="5D56E43E" w14:textId="7DD244C0" w:rsidTr="003F6074">
        <w:tc>
          <w:tcPr>
            <w:tcW w:w="3781" w:type="dxa"/>
          </w:tcPr>
          <w:p w14:paraId="10CD7675" w14:textId="15C467EE" w:rsidR="00D630ED" w:rsidRDefault="00D630ED" w:rsidP="00D11F29">
            <w:pPr>
              <w:rPr>
                <w:b/>
                <w:bCs/>
              </w:rPr>
            </w:pPr>
            <w:r>
              <w:rPr>
                <w:i/>
                <w:iCs/>
                <w:noProof/>
              </w:rPr>
              <w:drawing>
                <wp:inline distT="0" distB="0" distL="0" distR="0" wp14:anchorId="2AD3D9F2" wp14:editId="42828AD4">
                  <wp:extent cx="1987550" cy="1666143"/>
                  <wp:effectExtent l="0" t="0" r="0" b="0"/>
                  <wp:docPr id="2140045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109" cy="1676671"/>
                          </a:xfrm>
                          <a:prstGeom prst="rect">
                            <a:avLst/>
                          </a:prstGeom>
                          <a:noFill/>
                          <a:ln>
                            <a:noFill/>
                          </a:ln>
                        </pic:spPr>
                      </pic:pic>
                    </a:graphicData>
                  </a:graphic>
                </wp:inline>
              </w:drawing>
            </w:r>
          </w:p>
        </w:tc>
        <w:tc>
          <w:tcPr>
            <w:tcW w:w="3379" w:type="dxa"/>
          </w:tcPr>
          <w:p w14:paraId="7F1A84E0" w14:textId="6A532F2A" w:rsidR="00D630ED" w:rsidRDefault="00D630ED" w:rsidP="00D11F29">
            <w:pPr>
              <w:rPr>
                <w:i/>
                <w:iCs/>
              </w:rPr>
            </w:pPr>
            <w:r w:rsidRPr="00D630ED">
              <w:rPr>
                <w:i/>
                <w:iCs/>
              </w:rPr>
              <w:t>Upskill yourself in the early years sector with GM REFL</w:t>
            </w:r>
            <w:r w:rsidR="00CD2C56">
              <w:rPr>
                <w:i/>
                <w:iCs/>
              </w:rPr>
              <w:t>E</w:t>
            </w:r>
            <w:r w:rsidRPr="00D630ED">
              <w:rPr>
                <w:i/>
                <w:iCs/>
              </w:rPr>
              <w:t xml:space="preserve">CT. Greater Manchester doing things differently for </w:t>
            </w:r>
            <w:r>
              <w:rPr>
                <w:i/>
                <w:iCs/>
              </w:rPr>
              <w:t xml:space="preserve">our </w:t>
            </w:r>
            <w:r w:rsidRPr="00D630ED">
              <w:rPr>
                <w:i/>
                <w:iCs/>
              </w:rPr>
              <w:t>children and young people logo.</w:t>
            </w:r>
          </w:p>
          <w:p w14:paraId="354619C1" w14:textId="3BE552C8" w:rsidR="00D630ED" w:rsidRPr="00D630ED" w:rsidRDefault="00D630ED" w:rsidP="00D11F29">
            <w:pPr>
              <w:rPr>
                <w:i/>
                <w:iCs/>
              </w:rPr>
            </w:pPr>
            <w:r w:rsidRPr="00D630ED">
              <w:rPr>
                <w:i/>
                <w:iCs/>
              </w:rPr>
              <w:t>Next to image of two health care workers walking along.</w:t>
            </w:r>
          </w:p>
        </w:tc>
        <w:tc>
          <w:tcPr>
            <w:tcW w:w="3556" w:type="dxa"/>
          </w:tcPr>
          <w:p w14:paraId="74508196" w14:textId="0BB827D1" w:rsidR="00D630ED" w:rsidRPr="00D630ED" w:rsidRDefault="008B6167" w:rsidP="00D11F29">
            <w:pPr>
              <w:rPr>
                <w:i/>
                <w:iCs/>
              </w:rPr>
            </w:pPr>
            <w:r>
              <w:rPr>
                <w:i/>
                <w:iCs/>
                <w:noProof/>
              </w:rPr>
              <w:drawing>
                <wp:inline distT="0" distB="0" distL="0" distR="0" wp14:anchorId="6E29CC1B" wp14:editId="2B31726D">
                  <wp:extent cx="2022510" cy="1695450"/>
                  <wp:effectExtent l="0" t="0" r="0" b="0"/>
                  <wp:docPr id="7959845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35778" cy="1706573"/>
                          </a:xfrm>
                          <a:prstGeom prst="rect">
                            <a:avLst/>
                          </a:prstGeom>
                          <a:noFill/>
                          <a:ln>
                            <a:noFill/>
                          </a:ln>
                        </pic:spPr>
                      </pic:pic>
                    </a:graphicData>
                  </a:graphic>
                </wp:inline>
              </w:drawing>
            </w:r>
          </w:p>
        </w:tc>
        <w:tc>
          <w:tcPr>
            <w:tcW w:w="3232" w:type="dxa"/>
          </w:tcPr>
          <w:p w14:paraId="571A27CF" w14:textId="77777777" w:rsidR="00D630ED" w:rsidRDefault="003F6074" w:rsidP="00D11F29">
            <w:pPr>
              <w:rPr>
                <w:i/>
                <w:iCs/>
              </w:rPr>
            </w:pPr>
            <w:r>
              <w:rPr>
                <w:i/>
                <w:iCs/>
              </w:rPr>
              <w:t xml:space="preserve">Improve your confidence and skills with GM REFLECT eLearning, free to access modules for the early years sector. </w:t>
            </w:r>
            <w:r w:rsidRPr="00D630ED">
              <w:rPr>
                <w:i/>
                <w:iCs/>
              </w:rPr>
              <w:t xml:space="preserve">Greater Manchester doing things differently for </w:t>
            </w:r>
            <w:r>
              <w:rPr>
                <w:i/>
                <w:iCs/>
              </w:rPr>
              <w:t xml:space="preserve">our </w:t>
            </w:r>
            <w:r w:rsidRPr="00D630ED">
              <w:rPr>
                <w:i/>
                <w:iCs/>
              </w:rPr>
              <w:t>children and young people logo</w:t>
            </w:r>
          </w:p>
          <w:p w14:paraId="06A47D7A" w14:textId="21760432" w:rsidR="003F6074" w:rsidRPr="00D630ED" w:rsidRDefault="003F6074" w:rsidP="00D11F29">
            <w:pPr>
              <w:rPr>
                <w:i/>
                <w:iCs/>
              </w:rPr>
            </w:pPr>
            <w:r w:rsidRPr="00D630ED">
              <w:rPr>
                <w:i/>
                <w:iCs/>
              </w:rPr>
              <w:t>Next to image of two health care workers walking along.</w:t>
            </w:r>
          </w:p>
        </w:tc>
      </w:tr>
      <w:tr w:rsidR="00D630ED" w14:paraId="393931E3" w14:textId="6F6E7162" w:rsidTr="003F6074">
        <w:tc>
          <w:tcPr>
            <w:tcW w:w="3781" w:type="dxa"/>
          </w:tcPr>
          <w:p w14:paraId="66F0414B" w14:textId="1CF7C4FD" w:rsidR="00D630ED" w:rsidRDefault="00D630ED" w:rsidP="00D11F29">
            <w:pPr>
              <w:rPr>
                <w:b/>
                <w:bCs/>
              </w:rPr>
            </w:pPr>
            <w:r>
              <w:rPr>
                <w:b/>
                <w:bCs/>
                <w:noProof/>
              </w:rPr>
              <w:lastRenderedPageBreak/>
              <w:drawing>
                <wp:inline distT="0" distB="0" distL="0" distR="0" wp14:anchorId="2710F77C" wp14:editId="7A85DD6F">
                  <wp:extent cx="1977060" cy="1657350"/>
                  <wp:effectExtent l="0" t="0" r="4445" b="0"/>
                  <wp:docPr id="10884588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3620" cy="1662849"/>
                          </a:xfrm>
                          <a:prstGeom prst="rect">
                            <a:avLst/>
                          </a:prstGeom>
                          <a:noFill/>
                          <a:ln>
                            <a:noFill/>
                          </a:ln>
                        </pic:spPr>
                      </pic:pic>
                    </a:graphicData>
                  </a:graphic>
                </wp:inline>
              </w:drawing>
            </w:r>
          </w:p>
        </w:tc>
        <w:tc>
          <w:tcPr>
            <w:tcW w:w="3379" w:type="dxa"/>
          </w:tcPr>
          <w:p w14:paraId="5541AFB9" w14:textId="2C050B18" w:rsidR="00D630ED" w:rsidRDefault="00D630ED" w:rsidP="00D11F29">
            <w:pPr>
              <w:rPr>
                <w:i/>
                <w:iCs/>
              </w:rPr>
            </w:pPr>
            <w:r w:rsidRPr="00D630ED">
              <w:rPr>
                <w:i/>
                <w:iCs/>
              </w:rPr>
              <w:t>Upskill yourself in the early years sector with GM REF</w:t>
            </w:r>
            <w:r w:rsidR="00CD2C56">
              <w:rPr>
                <w:i/>
                <w:iCs/>
              </w:rPr>
              <w:t>LE</w:t>
            </w:r>
            <w:r w:rsidRPr="00D630ED">
              <w:rPr>
                <w:i/>
                <w:iCs/>
              </w:rPr>
              <w:t xml:space="preserve">CT. Greater Manchester doing things differently for </w:t>
            </w:r>
            <w:r>
              <w:rPr>
                <w:i/>
                <w:iCs/>
              </w:rPr>
              <w:t xml:space="preserve">our </w:t>
            </w:r>
            <w:r w:rsidRPr="00D630ED">
              <w:rPr>
                <w:i/>
                <w:iCs/>
              </w:rPr>
              <w:t>children and young people logo.</w:t>
            </w:r>
          </w:p>
          <w:p w14:paraId="2A05BD3A" w14:textId="2ABB12CF" w:rsidR="00D630ED" w:rsidRDefault="00D630ED" w:rsidP="00D11F29">
            <w:pPr>
              <w:rPr>
                <w:b/>
                <w:bCs/>
              </w:rPr>
            </w:pPr>
            <w:r>
              <w:rPr>
                <w:i/>
                <w:iCs/>
              </w:rPr>
              <w:t>Next to image of a woman sat working on her laptop.</w:t>
            </w:r>
          </w:p>
        </w:tc>
        <w:tc>
          <w:tcPr>
            <w:tcW w:w="3556" w:type="dxa"/>
          </w:tcPr>
          <w:p w14:paraId="3B236A39" w14:textId="28988090" w:rsidR="00D630ED" w:rsidRDefault="008B6167" w:rsidP="00D11F29">
            <w:pPr>
              <w:rPr>
                <w:b/>
                <w:bCs/>
              </w:rPr>
            </w:pPr>
            <w:r>
              <w:rPr>
                <w:b/>
                <w:bCs/>
                <w:noProof/>
              </w:rPr>
              <w:drawing>
                <wp:inline distT="0" distB="0" distL="0" distR="0" wp14:anchorId="637699C4" wp14:editId="60B8C383">
                  <wp:extent cx="1908886" cy="1600200"/>
                  <wp:effectExtent l="0" t="0" r="0" b="0"/>
                  <wp:docPr id="6824572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6745" cy="1606788"/>
                          </a:xfrm>
                          <a:prstGeom prst="rect">
                            <a:avLst/>
                          </a:prstGeom>
                          <a:noFill/>
                          <a:ln>
                            <a:noFill/>
                          </a:ln>
                        </pic:spPr>
                      </pic:pic>
                    </a:graphicData>
                  </a:graphic>
                </wp:inline>
              </w:drawing>
            </w:r>
          </w:p>
        </w:tc>
        <w:tc>
          <w:tcPr>
            <w:tcW w:w="3232" w:type="dxa"/>
          </w:tcPr>
          <w:p w14:paraId="4F2CB4F5" w14:textId="77777777" w:rsidR="003F6074" w:rsidRDefault="003F6074" w:rsidP="003F6074">
            <w:pPr>
              <w:rPr>
                <w:i/>
                <w:iCs/>
              </w:rPr>
            </w:pPr>
            <w:r>
              <w:rPr>
                <w:i/>
                <w:iCs/>
              </w:rPr>
              <w:t xml:space="preserve">Improve your confidence and skills with GM REFLECT eLearning, free to access modules for the early years sector. </w:t>
            </w:r>
            <w:r w:rsidRPr="00D630ED">
              <w:rPr>
                <w:i/>
                <w:iCs/>
              </w:rPr>
              <w:t xml:space="preserve">Greater Manchester doing things differently for </w:t>
            </w:r>
            <w:r>
              <w:rPr>
                <w:i/>
                <w:iCs/>
              </w:rPr>
              <w:t xml:space="preserve">our </w:t>
            </w:r>
            <w:r w:rsidRPr="00D630ED">
              <w:rPr>
                <w:i/>
                <w:iCs/>
              </w:rPr>
              <w:t>children and young people logo</w:t>
            </w:r>
          </w:p>
          <w:p w14:paraId="7B00A20D" w14:textId="6328AE7E" w:rsidR="00D630ED" w:rsidRDefault="003F6074" w:rsidP="003F6074">
            <w:pPr>
              <w:rPr>
                <w:b/>
                <w:bCs/>
              </w:rPr>
            </w:pPr>
            <w:r>
              <w:rPr>
                <w:i/>
                <w:iCs/>
              </w:rPr>
              <w:t>Next to image of a woman sat working on her laptop.</w:t>
            </w:r>
          </w:p>
        </w:tc>
      </w:tr>
    </w:tbl>
    <w:p w14:paraId="35A49F7C" w14:textId="77777777" w:rsidR="00BA1189" w:rsidRDefault="00BA1189" w:rsidP="00D11F29">
      <w:pPr>
        <w:rPr>
          <w:b/>
          <w:bCs/>
        </w:rPr>
      </w:pPr>
    </w:p>
    <w:p w14:paraId="22E0C4B3" w14:textId="1A6728E3" w:rsidR="00BA1189" w:rsidRPr="00BA1189" w:rsidRDefault="00BA1189" w:rsidP="00D11F29"/>
    <w:sectPr w:rsidR="00BA1189" w:rsidRPr="00BA1189" w:rsidSect="001F7786">
      <w:headerReference w:type="default" r:id="rId27"/>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207D1" w14:textId="77777777" w:rsidR="008F5ECD" w:rsidRDefault="008F5ECD" w:rsidP="00225B03">
      <w:pPr>
        <w:spacing w:after="0" w:line="240" w:lineRule="auto"/>
      </w:pPr>
      <w:r>
        <w:separator/>
      </w:r>
    </w:p>
  </w:endnote>
  <w:endnote w:type="continuationSeparator" w:id="0">
    <w:p w14:paraId="2B0B794C" w14:textId="77777777" w:rsidR="008F5ECD" w:rsidRDefault="008F5ECD" w:rsidP="00225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0F21B" w14:textId="77777777" w:rsidR="008F5ECD" w:rsidRDefault="008F5ECD" w:rsidP="00225B03">
      <w:pPr>
        <w:spacing w:after="0" w:line="240" w:lineRule="auto"/>
      </w:pPr>
      <w:r>
        <w:separator/>
      </w:r>
    </w:p>
  </w:footnote>
  <w:footnote w:type="continuationSeparator" w:id="0">
    <w:p w14:paraId="5368AF02" w14:textId="77777777" w:rsidR="008F5ECD" w:rsidRDefault="008F5ECD" w:rsidP="00225B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8D0CE" w14:textId="3A7BB8DC" w:rsidR="003F6074" w:rsidRDefault="003F6074">
    <w:pPr>
      <w:pStyle w:val="Header"/>
    </w:pPr>
    <w:r>
      <w:rPr>
        <w:noProof/>
      </w:rPr>
      <w:drawing>
        <wp:inline distT="0" distB="0" distL="0" distR="0" wp14:anchorId="4C082655" wp14:editId="541654D9">
          <wp:extent cx="1460076" cy="463550"/>
          <wp:effectExtent l="0" t="0" r="6985" b="0"/>
          <wp:docPr id="14689333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
                    <a:extLst>
                      <a:ext uri="{28A0092B-C50C-407E-A947-70E740481C1C}">
                        <a14:useLocalDpi xmlns:a14="http://schemas.microsoft.com/office/drawing/2010/main" val="0"/>
                      </a:ext>
                    </a:extLst>
                  </a:blip>
                  <a:srcRect t="1" b="12364"/>
                  <a:stretch/>
                </pic:blipFill>
                <pic:spPr bwMode="auto">
                  <a:xfrm>
                    <a:off x="0" y="0"/>
                    <a:ext cx="1474499" cy="46812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tab/>
    </w:r>
    <w:r>
      <w:tab/>
    </w:r>
    <w:r>
      <w:tab/>
    </w:r>
    <w:r>
      <w:tab/>
      <w:t xml:space="preserve">                                                 </w:t>
    </w:r>
    <w:r w:rsidRPr="003F6074">
      <w:rPr>
        <w:sz w:val="28"/>
        <w:szCs w:val="28"/>
      </w:rPr>
      <w:t xml:space="preserve"> </w:t>
    </w:r>
    <w:r w:rsidRPr="003F6074">
      <w:rPr>
        <w:b/>
        <w:bCs/>
        <w:sz w:val="28"/>
        <w:szCs w:val="28"/>
      </w:rPr>
      <w:t>GM REFLECT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56275"/>
    <w:multiLevelType w:val="multilevel"/>
    <w:tmpl w:val="C2C0DF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5C0E40"/>
    <w:multiLevelType w:val="hybridMultilevel"/>
    <w:tmpl w:val="AA88BE66"/>
    <w:lvl w:ilvl="0" w:tplc="EFC4D862">
      <w:start w:val="1"/>
      <w:numFmt w:val="bullet"/>
      <w:lvlText w:val="•"/>
      <w:lvlJc w:val="left"/>
      <w:pPr>
        <w:tabs>
          <w:tab w:val="num" w:pos="720"/>
        </w:tabs>
        <w:ind w:left="720" w:hanging="360"/>
      </w:pPr>
      <w:rPr>
        <w:rFonts w:ascii="Arial" w:hAnsi="Arial" w:hint="default"/>
      </w:rPr>
    </w:lvl>
    <w:lvl w:ilvl="1" w:tplc="D36A2620" w:tentative="1">
      <w:start w:val="1"/>
      <w:numFmt w:val="bullet"/>
      <w:lvlText w:val="•"/>
      <w:lvlJc w:val="left"/>
      <w:pPr>
        <w:tabs>
          <w:tab w:val="num" w:pos="1440"/>
        </w:tabs>
        <w:ind w:left="1440" w:hanging="360"/>
      </w:pPr>
      <w:rPr>
        <w:rFonts w:ascii="Arial" w:hAnsi="Arial" w:hint="default"/>
      </w:rPr>
    </w:lvl>
    <w:lvl w:ilvl="2" w:tplc="0828362C" w:tentative="1">
      <w:start w:val="1"/>
      <w:numFmt w:val="bullet"/>
      <w:lvlText w:val="•"/>
      <w:lvlJc w:val="left"/>
      <w:pPr>
        <w:tabs>
          <w:tab w:val="num" w:pos="2160"/>
        </w:tabs>
        <w:ind w:left="2160" w:hanging="360"/>
      </w:pPr>
      <w:rPr>
        <w:rFonts w:ascii="Arial" w:hAnsi="Arial" w:hint="default"/>
      </w:rPr>
    </w:lvl>
    <w:lvl w:ilvl="3" w:tplc="830851F0" w:tentative="1">
      <w:start w:val="1"/>
      <w:numFmt w:val="bullet"/>
      <w:lvlText w:val="•"/>
      <w:lvlJc w:val="left"/>
      <w:pPr>
        <w:tabs>
          <w:tab w:val="num" w:pos="2880"/>
        </w:tabs>
        <w:ind w:left="2880" w:hanging="360"/>
      </w:pPr>
      <w:rPr>
        <w:rFonts w:ascii="Arial" w:hAnsi="Arial" w:hint="default"/>
      </w:rPr>
    </w:lvl>
    <w:lvl w:ilvl="4" w:tplc="B8B4741A" w:tentative="1">
      <w:start w:val="1"/>
      <w:numFmt w:val="bullet"/>
      <w:lvlText w:val="•"/>
      <w:lvlJc w:val="left"/>
      <w:pPr>
        <w:tabs>
          <w:tab w:val="num" w:pos="3600"/>
        </w:tabs>
        <w:ind w:left="3600" w:hanging="360"/>
      </w:pPr>
      <w:rPr>
        <w:rFonts w:ascii="Arial" w:hAnsi="Arial" w:hint="default"/>
      </w:rPr>
    </w:lvl>
    <w:lvl w:ilvl="5" w:tplc="658299B6" w:tentative="1">
      <w:start w:val="1"/>
      <w:numFmt w:val="bullet"/>
      <w:lvlText w:val="•"/>
      <w:lvlJc w:val="left"/>
      <w:pPr>
        <w:tabs>
          <w:tab w:val="num" w:pos="4320"/>
        </w:tabs>
        <w:ind w:left="4320" w:hanging="360"/>
      </w:pPr>
      <w:rPr>
        <w:rFonts w:ascii="Arial" w:hAnsi="Arial" w:hint="default"/>
      </w:rPr>
    </w:lvl>
    <w:lvl w:ilvl="6" w:tplc="67F6AB04" w:tentative="1">
      <w:start w:val="1"/>
      <w:numFmt w:val="bullet"/>
      <w:lvlText w:val="•"/>
      <w:lvlJc w:val="left"/>
      <w:pPr>
        <w:tabs>
          <w:tab w:val="num" w:pos="5040"/>
        </w:tabs>
        <w:ind w:left="5040" w:hanging="360"/>
      </w:pPr>
      <w:rPr>
        <w:rFonts w:ascii="Arial" w:hAnsi="Arial" w:hint="default"/>
      </w:rPr>
    </w:lvl>
    <w:lvl w:ilvl="7" w:tplc="3C04C186" w:tentative="1">
      <w:start w:val="1"/>
      <w:numFmt w:val="bullet"/>
      <w:lvlText w:val="•"/>
      <w:lvlJc w:val="left"/>
      <w:pPr>
        <w:tabs>
          <w:tab w:val="num" w:pos="5760"/>
        </w:tabs>
        <w:ind w:left="5760" w:hanging="360"/>
      </w:pPr>
      <w:rPr>
        <w:rFonts w:ascii="Arial" w:hAnsi="Arial" w:hint="default"/>
      </w:rPr>
    </w:lvl>
    <w:lvl w:ilvl="8" w:tplc="D26CF29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4D50CF5"/>
    <w:multiLevelType w:val="hybridMultilevel"/>
    <w:tmpl w:val="8B1A044A"/>
    <w:lvl w:ilvl="0" w:tplc="C358A7CA">
      <w:start w:val="1"/>
      <w:numFmt w:val="decimal"/>
      <w:lvlText w:val="%1."/>
      <w:lvlJc w:val="left"/>
      <w:pPr>
        <w:ind w:left="720" w:hanging="360"/>
      </w:pPr>
      <w:rPr>
        <w:rFonts w:hint="default"/>
        <w:color w:val="B9B827"/>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73D5503"/>
    <w:multiLevelType w:val="multilevel"/>
    <w:tmpl w:val="37FC27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A53A11"/>
    <w:multiLevelType w:val="hybridMultilevel"/>
    <w:tmpl w:val="E04A26CC"/>
    <w:lvl w:ilvl="0" w:tplc="B16624F0">
      <w:start w:val="1"/>
      <w:numFmt w:val="bullet"/>
      <w:lvlText w:val="•"/>
      <w:lvlJc w:val="left"/>
      <w:pPr>
        <w:tabs>
          <w:tab w:val="num" w:pos="720"/>
        </w:tabs>
        <w:ind w:left="720" w:hanging="360"/>
      </w:pPr>
      <w:rPr>
        <w:rFonts w:ascii="Arial" w:hAnsi="Arial" w:hint="default"/>
      </w:rPr>
    </w:lvl>
    <w:lvl w:ilvl="1" w:tplc="4CF250B0" w:tentative="1">
      <w:start w:val="1"/>
      <w:numFmt w:val="bullet"/>
      <w:lvlText w:val="•"/>
      <w:lvlJc w:val="left"/>
      <w:pPr>
        <w:tabs>
          <w:tab w:val="num" w:pos="1440"/>
        </w:tabs>
        <w:ind w:left="1440" w:hanging="360"/>
      </w:pPr>
      <w:rPr>
        <w:rFonts w:ascii="Arial" w:hAnsi="Arial" w:hint="default"/>
      </w:rPr>
    </w:lvl>
    <w:lvl w:ilvl="2" w:tplc="E7DA2EAE" w:tentative="1">
      <w:start w:val="1"/>
      <w:numFmt w:val="bullet"/>
      <w:lvlText w:val="•"/>
      <w:lvlJc w:val="left"/>
      <w:pPr>
        <w:tabs>
          <w:tab w:val="num" w:pos="2160"/>
        </w:tabs>
        <w:ind w:left="2160" w:hanging="360"/>
      </w:pPr>
      <w:rPr>
        <w:rFonts w:ascii="Arial" w:hAnsi="Arial" w:hint="default"/>
      </w:rPr>
    </w:lvl>
    <w:lvl w:ilvl="3" w:tplc="54DCCD40" w:tentative="1">
      <w:start w:val="1"/>
      <w:numFmt w:val="bullet"/>
      <w:lvlText w:val="•"/>
      <w:lvlJc w:val="left"/>
      <w:pPr>
        <w:tabs>
          <w:tab w:val="num" w:pos="2880"/>
        </w:tabs>
        <w:ind w:left="2880" w:hanging="360"/>
      </w:pPr>
      <w:rPr>
        <w:rFonts w:ascii="Arial" w:hAnsi="Arial" w:hint="default"/>
      </w:rPr>
    </w:lvl>
    <w:lvl w:ilvl="4" w:tplc="AE0A2A00" w:tentative="1">
      <w:start w:val="1"/>
      <w:numFmt w:val="bullet"/>
      <w:lvlText w:val="•"/>
      <w:lvlJc w:val="left"/>
      <w:pPr>
        <w:tabs>
          <w:tab w:val="num" w:pos="3600"/>
        </w:tabs>
        <w:ind w:left="3600" w:hanging="360"/>
      </w:pPr>
      <w:rPr>
        <w:rFonts w:ascii="Arial" w:hAnsi="Arial" w:hint="default"/>
      </w:rPr>
    </w:lvl>
    <w:lvl w:ilvl="5" w:tplc="A2784D10" w:tentative="1">
      <w:start w:val="1"/>
      <w:numFmt w:val="bullet"/>
      <w:lvlText w:val="•"/>
      <w:lvlJc w:val="left"/>
      <w:pPr>
        <w:tabs>
          <w:tab w:val="num" w:pos="4320"/>
        </w:tabs>
        <w:ind w:left="4320" w:hanging="360"/>
      </w:pPr>
      <w:rPr>
        <w:rFonts w:ascii="Arial" w:hAnsi="Arial" w:hint="default"/>
      </w:rPr>
    </w:lvl>
    <w:lvl w:ilvl="6" w:tplc="C09E0B36" w:tentative="1">
      <w:start w:val="1"/>
      <w:numFmt w:val="bullet"/>
      <w:lvlText w:val="•"/>
      <w:lvlJc w:val="left"/>
      <w:pPr>
        <w:tabs>
          <w:tab w:val="num" w:pos="5040"/>
        </w:tabs>
        <w:ind w:left="5040" w:hanging="360"/>
      </w:pPr>
      <w:rPr>
        <w:rFonts w:ascii="Arial" w:hAnsi="Arial" w:hint="default"/>
      </w:rPr>
    </w:lvl>
    <w:lvl w:ilvl="7" w:tplc="64A6D2DC" w:tentative="1">
      <w:start w:val="1"/>
      <w:numFmt w:val="bullet"/>
      <w:lvlText w:val="•"/>
      <w:lvlJc w:val="left"/>
      <w:pPr>
        <w:tabs>
          <w:tab w:val="num" w:pos="5760"/>
        </w:tabs>
        <w:ind w:left="5760" w:hanging="360"/>
      </w:pPr>
      <w:rPr>
        <w:rFonts w:ascii="Arial" w:hAnsi="Arial" w:hint="default"/>
      </w:rPr>
    </w:lvl>
    <w:lvl w:ilvl="8" w:tplc="EE1E798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57C72A6"/>
    <w:multiLevelType w:val="hybridMultilevel"/>
    <w:tmpl w:val="4F526326"/>
    <w:lvl w:ilvl="0" w:tplc="4710A408">
      <w:start w:val="1"/>
      <w:numFmt w:val="bullet"/>
      <w:lvlText w:val="•"/>
      <w:lvlJc w:val="left"/>
      <w:pPr>
        <w:tabs>
          <w:tab w:val="num" w:pos="720"/>
        </w:tabs>
        <w:ind w:left="720" w:hanging="360"/>
      </w:pPr>
      <w:rPr>
        <w:rFonts w:ascii="Arial" w:hAnsi="Arial" w:hint="default"/>
      </w:rPr>
    </w:lvl>
    <w:lvl w:ilvl="1" w:tplc="418CE98C" w:tentative="1">
      <w:start w:val="1"/>
      <w:numFmt w:val="bullet"/>
      <w:lvlText w:val="•"/>
      <w:lvlJc w:val="left"/>
      <w:pPr>
        <w:tabs>
          <w:tab w:val="num" w:pos="1440"/>
        </w:tabs>
        <w:ind w:left="1440" w:hanging="360"/>
      </w:pPr>
      <w:rPr>
        <w:rFonts w:ascii="Arial" w:hAnsi="Arial" w:hint="default"/>
      </w:rPr>
    </w:lvl>
    <w:lvl w:ilvl="2" w:tplc="32D0B4AC" w:tentative="1">
      <w:start w:val="1"/>
      <w:numFmt w:val="bullet"/>
      <w:lvlText w:val="•"/>
      <w:lvlJc w:val="left"/>
      <w:pPr>
        <w:tabs>
          <w:tab w:val="num" w:pos="2160"/>
        </w:tabs>
        <w:ind w:left="2160" w:hanging="360"/>
      </w:pPr>
      <w:rPr>
        <w:rFonts w:ascii="Arial" w:hAnsi="Arial" w:hint="default"/>
      </w:rPr>
    </w:lvl>
    <w:lvl w:ilvl="3" w:tplc="C908E222" w:tentative="1">
      <w:start w:val="1"/>
      <w:numFmt w:val="bullet"/>
      <w:lvlText w:val="•"/>
      <w:lvlJc w:val="left"/>
      <w:pPr>
        <w:tabs>
          <w:tab w:val="num" w:pos="2880"/>
        </w:tabs>
        <w:ind w:left="2880" w:hanging="360"/>
      </w:pPr>
      <w:rPr>
        <w:rFonts w:ascii="Arial" w:hAnsi="Arial" w:hint="default"/>
      </w:rPr>
    </w:lvl>
    <w:lvl w:ilvl="4" w:tplc="F216BE5A" w:tentative="1">
      <w:start w:val="1"/>
      <w:numFmt w:val="bullet"/>
      <w:lvlText w:val="•"/>
      <w:lvlJc w:val="left"/>
      <w:pPr>
        <w:tabs>
          <w:tab w:val="num" w:pos="3600"/>
        </w:tabs>
        <w:ind w:left="3600" w:hanging="360"/>
      </w:pPr>
      <w:rPr>
        <w:rFonts w:ascii="Arial" w:hAnsi="Arial" w:hint="default"/>
      </w:rPr>
    </w:lvl>
    <w:lvl w:ilvl="5" w:tplc="1AD4B266" w:tentative="1">
      <w:start w:val="1"/>
      <w:numFmt w:val="bullet"/>
      <w:lvlText w:val="•"/>
      <w:lvlJc w:val="left"/>
      <w:pPr>
        <w:tabs>
          <w:tab w:val="num" w:pos="4320"/>
        </w:tabs>
        <w:ind w:left="4320" w:hanging="360"/>
      </w:pPr>
      <w:rPr>
        <w:rFonts w:ascii="Arial" w:hAnsi="Arial" w:hint="default"/>
      </w:rPr>
    </w:lvl>
    <w:lvl w:ilvl="6" w:tplc="8A346A34" w:tentative="1">
      <w:start w:val="1"/>
      <w:numFmt w:val="bullet"/>
      <w:lvlText w:val="•"/>
      <w:lvlJc w:val="left"/>
      <w:pPr>
        <w:tabs>
          <w:tab w:val="num" w:pos="5040"/>
        </w:tabs>
        <w:ind w:left="5040" w:hanging="360"/>
      </w:pPr>
      <w:rPr>
        <w:rFonts w:ascii="Arial" w:hAnsi="Arial" w:hint="default"/>
      </w:rPr>
    </w:lvl>
    <w:lvl w:ilvl="7" w:tplc="A54A78FA" w:tentative="1">
      <w:start w:val="1"/>
      <w:numFmt w:val="bullet"/>
      <w:lvlText w:val="•"/>
      <w:lvlJc w:val="left"/>
      <w:pPr>
        <w:tabs>
          <w:tab w:val="num" w:pos="5760"/>
        </w:tabs>
        <w:ind w:left="5760" w:hanging="360"/>
      </w:pPr>
      <w:rPr>
        <w:rFonts w:ascii="Arial" w:hAnsi="Arial" w:hint="default"/>
      </w:rPr>
    </w:lvl>
    <w:lvl w:ilvl="8" w:tplc="780A7B8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4DC4C48"/>
    <w:multiLevelType w:val="multilevel"/>
    <w:tmpl w:val="3E84E2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6682186"/>
    <w:multiLevelType w:val="hybridMultilevel"/>
    <w:tmpl w:val="A7C82EE4"/>
    <w:lvl w:ilvl="0" w:tplc="4E2413B2">
      <w:start w:val="1"/>
      <w:numFmt w:val="bullet"/>
      <w:lvlText w:val="•"/>
      <w:lvlJc w:val="left"/>
      <w:pPr>
        <w:tabs>
          <w:tab w:val="num" w:pos="720"/>
        </w:tabs>
        <w:ind w:left="720" w:hanging="360"/>
      </w:pPr>
      <w:rPr>
        <w:rFonts w:ascii="Arial" w:hAnsi="Arial" w:hint="default"/>
      </w:rPr>
    </w:lvl>
    <w:lvl w:ilvl="1" w:tplc="D1A06912" w:tentative="1">
      <w:start w:val="1"/>
      <w:numFmt w:val="bullet"/>
      <w:lvlText w:val="•"/>
      <w:lvlJc w:val="left"/>
      <w:pPr>
        <w:tabs>
          <w:tab w:val="num" w:pos="1440"/>
        </w:tabs>
        <w:ind w:left="1440" w:hanging="360"/>
      </w:pPr>
      <w:rPr>
        <w:rFonts w:ascii="Arial" w:hAnsi="Arial" w:hint="default"/>
      </w:rPr>
    </w:lvl>
    <w:lvl w:ilvl="2" w:tplc="68309820" w:tentative="1">
      <w:start w:val="1"/>
      <w:numFmt w:val="bullet"/>
      <w:lvlText w:val="•"/>
      <w:lvlJc w:val="left"/>
      <w:pPr>
        <w:tabs>
          <w:tab w:val="num" w:pos="2160"/>
        </w:tabs>
        <w:ind w:left="2160" w:hanging="360"/>
      </w:pPr>
      <w:rPr>
        <w:rFonts w:ascii="Arial" w:hAnsi="Arial" w:hint="default"/>
      </w:rPr>
    </w:lvl>
    <w:lvl w:ilvl="3" w:tplc="A13E4182" w:tentative="1">
      <w:start w:val="1"/>
      <w:numFmt w:val="bullet"/>
      <w:lvlText w:val="•"/>
      <w:lvlJc w:val="left"/>
      <w:pPr>
        <w:tabs>
          <w:tab w:val="num" w:pos="2880"/>
        </w:tabs>
        <w:ind w:left="2880" w:hanging="360"/>
      </w:pPr>
      <w:rPr>
        <w:rFonts w:ascii="Arial" w:hAnsi="Arial" w:hint="default"/>
      </w:rPr>
    </w:lvl>
    <w:lvl w:ilvl="4" w:tplc="899CC3CA" w:tentative="1">
      <w:start w:val="1"/>
      <w:numFmt w:val="bullet"/>
      <w:lvlText w:val="•"/>
      <w:lvlJc w:val="left"/>
      <w:pPr>
        <w:tabs>
          <w:tab w:val="num" w:pos="3600"/>
        </w:tabs>
        <w:ind w:left="3600" w:hanging="360"/>
      </w:pPr>
      <w:rPr>
        <w:rFonts w:ascii="Arial" w:hAnsi="Arial" w:hint="default"/>
      </w:rPr>
    </w:lvl>
    <w:lvl w:ilvl="5" w:tplc="B5DC603A" w:tentative="1">
      <w:start w:val="1"/>
      <w:numFmt w:val="bullet"/>
      <w:lvlText w:val="•"/>
      <w:lvlJc w:val="left"/>
      <w:pPr>
        <w:tabs>
          <w:tab w:val="num" w:pos="4320"/>
        </w:tabs>
        <w:ind w:left="4320" w:hanging="360"/>
      </w:pPr>
      <w:rPr>
        <w:rFonts w:ascii="Arial" w:hAnsi="Arial" w:hint="default"/>
      </w:rPr>
    </w:lvl>
    <w:lvl w:ilvl="6" w:tplc="1640114C" w:tentative="1">
      <w:start w:val="1"/>
      <w:numFmt w:val="bullet"/>
      <w:lvlText w:val="•"/>
      <w:lvlJc w:val="left"/>
      <w:pPr>
        <w:tabs>
          <w:tab w:val="num" w:pos="5040"/>
        </w:tabs>
        <w:ind w:left="5040" w:hanging="360"/>
      </w:pPr>
      <w:rPr>
        <w:rFonts w:ascii="Arial" w:hAnsi="Arial" w:hint="default"/>
      </w:rPr>
    </w:lvl>
    <w:lvl w:ilvl="7" w:tplc="0AF83B10" w:tentative="1">
      <w:start w:val="1"/>
      <w:numFmt w:val="bullet"/>
      <w:lvlText w:val="•"/>
      <w:lvlJc w:val="left"/>
      <w:pPr>
        <w:tabs>
          <w:tab w:val="num" w:pos="5760"/>
        </w:tabs>
        <w:ind w:left="5760" w:hanging="360"/>
      </w:pPr>
      <w:rPr>
        <w:rFonts w:ascii="Arial" w:hAnsi="Arial" w:hint="default"/>
      </w:rPr>
    </w:lvl>
    <w:lvl w:ilvl="8" w:tplc="2C7AA78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8267502"/>
    <w:multiLevelType w:val="hybridMultilevel"/>
    <w:tmpl w:val="31E0A5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8770D89"/>
    <w:multiLevelType w:val="hybridMultilevel"/>
    <w:tmpl w:val="66A41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F8668A5"/>
    <w:multiLevelType w:val="multilevel"/>
    <w:tmpl w:val="8C028B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1F078F1"/>
    <w:multiLevelType w:val="multilevel"/>
    <w:tmpl w:val="FEC2E7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EE51C7"/>
    <w:multiLevelType w:val="hybridMultilevel"/>
    <w:tmpl w:val="22EC2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50A4D2A"/>
    <w:multiLevelType w:val="hybridMultilevel"/>
    <w:tmpl w:val="EFB81E68"/>
    <w:lvl w:ilvl="0" w:tplc="C8B4171C">
      <w:start w:val="1"/>
      <w:numFmt w:val="bullet"/>
      <w:lvlText w:val="•"/>
      <w:lvlJc w:val="left"/>
      <w:pPr>
        <w:tabs>
          <w:tab w:val="num" w:pos="720"/>
        </w:tabs>
        <w:ind w:left="720" w:hanging="360"/>
      </w:pPr>
      <w:rPr>
        <w:rFonts w:ascii="Arial" w:hAnsi="Arial" w:hint="default"/>
      </w:rPr>
    </w:lvl>
    <w:lvl w:ilvl="1" w:tplc="ED6AA572" w:tentative="1">
      <w:start w:val="1"/>
      <w:numFmt w:val="bullet"/>
      <w:lvlText w:val="•"/>
      <w:lvlJc w:val="left"/>
      <w:pPr>
        <w:tabs>
          <w:tab w:val="num" w:pos="1440"/>
        </w:tabs>
        <w:ind w:left="1440" w:hanging="360"/>
      </w:pPr>
      <w:rPr>
        <w:rFonts w:ascii="Arial" w:hAnsi="Arial" w:hint="default"/>
      </w:rPr>
    </w:lvl>
    <w:lvl w:ilvl="2" w:tplc="7526D2DE" w:tentative="1">
      <w:start w:val="1"/>
      <w:numFmt w:val="bullet"/>
      <w:lvlText w:val="•"/>
      <w:lvlJc w:val="left"/>
      <w:pPr>
        <w:tabs>
          <w:tab w:val="num" w:pos="2160"/>
        </w:tabs>
        <w:ind w:left="2160" w:hanging="360"/>
      </w:pPr>
      <w:rPr>
        <w:rFonts w:ascii="Arial" w:hAnsi="Arial" w:hint="default"/>
      </w:rPr>
    </w:lvl>
    <w:lvl w:ilvl="3" w:tplc="10A2684A" w:tentative="1">
      <w:start w:val="1"/>
      <w:numFmt w:val="bullet"/>
      <w:lvlText w:val="•"/>
      <w:lvlJc w:val="left"/>
      <w:pPr>
        <w:tabs>
          <w:tab w:val="num" w:pos="2880"/>
        </w:tabs>
        <w:ind w:left="2880" w:hanging="360"/>
      </w:pPr>
      <w:rPr>
        <w:rFonts w:ascii="Arial" w:hAnsi="Arial" w:hint="default"/>
      </w:rPr>
    </w:lvl>
    <w:lvl w:ilvl="4" w:tplc="47423968" w:tentative="1">
      <w:start w:val="1"/>
      <w:numFmt w:val="bullet"/>
      <w:lvlText w:val="•"/>
      <w:lvlJc w:val="left"/>
      <w:pPr>
        <w:tabs>
          <w:tab w:val="num" w:pos="3600"/>
        </w:tabs>
        <w:ind w:left="3600" w:hanging="360"/>
      </w:pPr>
      <w:rPr>
        <w:rFonts w:ascii="Arial" w:hAnsi="Arial" w:hint="default"/>
      </w:rPr>
    </w:lvl>
    <w:lvl w:ilvl="5" w:tplc="C8AE4F9E" w:tentative="1">
      <w:start w:val="1"/>
      <w:numFmt w:val="bullet"/>
      <w:lvlText w:val="•"/>
      <w:lvlJc w:val="left"/>
      <w:pPr>
        <w:tabs>
          <w:tab w:val="num" w:pos="4320"/>
        </w:tabs>
        <w:ind w:left="4320" w:hanging="360"/>
      </w:pPr>
      <w:rPr>
        <w:rFonts w:ascii="Arial" w:hAnsi="Arial" w:hint="default"/>
      </w:rPr>
    </w:lvl>
    <w:lvl w:ilvl="6" w:tplc="B0ECC92E" w:tentative="1">
      <w:start w:val="1"/>
      <w:numFmt w:val="bullet"/>
      <w:lvlText w:val="•"/>
      <w:lvlJc w:val="left"/>
      <w:pPr>
        <w:tabs>
          <w:tab w:val="num" w:pos="5040"/>
        </w:tabs>
        <w:ind w:left="5040" w:hanging="360"/>
      </w:pPr>
      <w:rPr>
        <w:rFonts w:ascii="Arial" w:hAnsi="Arial" w:hint="default"/>
      </w:rPr>
    </w:lvl>
    <w:lvl w:ilvl="7" w:tplc="7EB08F5E" w:tentative="1">
      <w:start w:val="1"/>
      <w:numFmt w:val="bullet"/>
      <w:lvlText w:val="•"/>
      <w:lvlJc w:val="left"/>
      <w:pPr>
        <w:tabs>
          <w:tab w:val="num" w:pos="5760"/>
        </w:tabs>
        <w:ind w:left="5760" w:hanging="360"/>
      </w:pPr>
      <w:rPr>
        <w:rFonts w:ascii="Arial" w:hAnsi="Arial" w:hint="default"/>
      </w:rPr>
    </w:lvl>
    <w:lvl w:ilvl="8" w:tplc="9CEA6D34" w:tentative="1">
      <w:start w:val="1"/>
      <w:numFmt w:val="bullet"/>
      <w:lvlText w:val="•"/>
      <w:lvlJc w:val="left"/>
      <w:pPr>
        <w:tabs>
          <w:tab w:val="num" w:pos="6480"/>
        </w:tabs>
        <w:ind w:left="6480" w:hanging="360"/>
      </w:pPr>
      <w:rPr>
        <w:rFonts w:ascii="Arial" w:hAnsi="Arial" w:hint="default"/>
      </w:rPr>
    </w:lvl>
  </w:abstractNum>
  <w:num w:numId="1" w16cid:durableId="1868833389">
    <w:abstractNumId w:val="1"/>
  </w:num>
  <w:num w:numId="2" w16cid:durableId="608438311">
    <w:abstractNumId w:val="4"/>
  </w:num>
  <w:num w:numId="3" w16cid:durableId="1876313454">
    <w:abstractNumId w:val="13"/>
  </w:num>
  <w:num w:numId="4" w16cid:durableId="789780168">
    <w:abstractNumId w:val="5"/>
  </w:num>
  <w:num w:numId="5" w16cid:durableId="1193156304">
    <w:abstractNumId w:val="9"/>
  </w:num>
  <w:num w:numId="6" w16cid:durableId="400834292">
    <w:abstractNumId w:val="2"/>
  </w:num>
  <w:num w:numId="7" w16cid:durableId="298727078">
    <w:abstractNumId w:val="7"/>
  </w:num>
  <w:num w:numId="8" w16cid:durableId="1855148216">
    <w:abstractNumId w:val="12"/>
  </w:num>
  <w:num w:numId="9" w16cid:durableId="2077780183">
    <w:abstractNumId w:val="8"/>
  </w:num>
  <w:num w:numId="10" w16cid:durableId="833497231">
    <w:abstractNumId w:val="3"/>
  </w:num>
  <w:num w:numId="11" w16cid:durableId="412239430">
    <w:abstractNumId w:val="11"/>
  </w:num>
  <w:num w:numId="12" w16cid:durableId="254099600">
    <w:abstractNumId w:val="10"/>
  </w:num>
  <w:num w:numId="13" w16cid:durableId="1536580139">
    <w:abstractNumId w:val="0"/>
  </w:num>
  <w:num w:numId="14" w16cid:durableId="22468539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014"/>
    <w:rsid w:val="00002430"/>
    <w:rsid w:val="00005CD5"/>
    <w:rsid w:val="00016D62"/>
    <w:rsid w:val="00030062"/>
    <w:rsid w:val="0005571C"/>
    <w:rsid w:val="0006211D"/>
    <w:rsid w:val="00084B64"/>
    <w:rsid w:val="000B39EA"/>
    <w:rsid w:val="00125C3B"/>
    <w:rsid w:val="00156C24"/>
    <w:rsid w:val="00157709"/>
    <w:rsid w:val="001B4C3B"/>
    <w:rsid w:val="001C625A"/>
    <w:rsid w:val="001C7EC0"/>
    <w:rsid w:val="001D0866"/>
    <w:rsid w:val="001D797B"/>
    <w:rsid w:val="001E0D7E"/>
    <w:rsid w:val="001E20F6"/>
    <w:rsid w:val="001F7786"/>
    <w:rsid w:val="00212424"/>
    <w:rsid w:val="00225B03"/>
    <w:rsid w:val="00226704"/>
    <w:rsid w:val="002E27EB"/>
    <w:rsid w:val="002E6596"/>
    <w:rsid w:val="00345EEE"/>
    <w:rsid w:val="003B0DB9"/>
    <w:rsid w:val="003C47F1"/>
    <w:rsid w:val="003F6074"/>
    <w:rsid w:val="004028E1"/>
    <w:rsid w:val="00415B1B"/>
    <w:rsid w:val="004523B4"/>
    <w:rsid w:val="0045434F"/>
    <w:rsid w:val="0049437B"/>
    <w:rsid w:val="004953FC"/>
    <w:rsid w:val="004A6AE5"/>
    <w:rsid w:val="004C50A4"/>
    <w:rsid w:val="004C5980"/>
    <w:rsid w:val="004F0162"/>
    <w:rsid w:val="0051481D"/>
    <w:rsid w:val="0053071D"/>
    <w:rsid w:val="005444BA"/>
    <w:rsid w:val="006052FA"/>
    <w:rsid w:val="00634609"/>
    <w:rsid w:val="00674014"/>
    <w:rsid w:val="006E11EC"/>
    <w:rsid w:val="006F11AA"/>
    <w:rsid w:val="00735D03"/>
    <w:rsid w:val="00760BB1"/>
    <w:rsid w:val="00762BBD"/>
    <w:rsid w:val="00790CB5"/>
    <w:rsid w:val="007A28A3"/>
    <w:rsid w:val="00865270"/>
    <w:rsid w:val="00876C68"/>
    <w:rsid w:val="008B56B6"/>
    <w:rsid w:val="008B6167"/>
    <w:rsid w:val="008B6345"/>
    <w:rsid w:val="008F5ECD"/>
    <w:rsid w:val="00937282"/>
    <w:rsid w:val="009769A1"/>
    <w:rsid w:val="00986C4E"/>
    <w:rsid w:val="009F1D4B"/>
    <w:rsid w:val="00A336F8"/>
    <w:rsid w:val="00A545A8"/>
    <w:rsid w:val="00A7312E"/>
    <w:rsid w:val="00AD556A"/>
    <w:rsid w:val="00AD558C"/>
    <w:rsid w:val="00B00017"/>
    <w:rsid w:val="00B903C0"/>
    <w:rsid w:val="00BA1189"/>
    <w:rsid w:val="00BA4BE8"/>
    <w:rsid w:val="00BB7B65"/>
    <w:rsid w:val="00BD6E64"/>
    <w:rsid w:val="00BE0CA8"/>
    <w:rsid w:val="00C86E2F"/>
    <w:rsid w:val="00CD2C56"/>
    <w:rsid w:val="00D11F29"/>
    <w:rsid w:val="00D630ED"/>
    <w:rsid w:val="00D70AEC"/>
    <w:rsid w:val="00DF4B55"/>
    <w:rsid w:val="00E01111"/>
    <w:rsid w:val="00E21618"/>
    <w:rsid w:val="00E3754B"/>
    <w:rsid w:val="00E77D02"/>
    <w:rsid w:val="00ED0733"/>
    <w:rsid w:val="00ED19E9"/>
    <w:rsid w:val="00F22928"/>
    <w:rsid w:val="00F2775A"/>
    <w:rsid w:val="00F41196"/>
    <w:rsid w:val="00F92DEF"/>
    <w:rsid w:val="00F9346A"/>
    <w:rsid w:val="00FB3B13"/>
    <w:rsid w:val="00FB4D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5819B9"/>
  <w15:docId w15:val="{E2219013-671B-420F-9909-32B41C2E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F29"/>
  </w:style>
  <w:style w:type="paragraph" w:styleId="Heading1">
    <w:name w:val="heading 1"/>
    <w:basedOn w:val="Normal"/>
    <w:next w:val="Normal"/>
    <w:link w:val="Heading1Char"/>
    <w:uiPriority w:val="9"/>
    <w:qFormat/>
    <w:rsid w:val="0067401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7401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401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401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401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401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401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401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401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401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7401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7401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7401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7401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7401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7401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7401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74014"/>
    <w:rPr>
      <w:rFonts w:eastAsiaTheme="majorEastAsia" w:cstheme="majorBidi"/>
      <w:color w:val="272727" w:themeColor="text1" w:themeTint="D8"/>
    </w:rPr>
  </w:style>
  <w:style w:type="paragraph" w:styleId="Title">
    <w:name w:val="Title"/>
    <w:basedOn w:val="Normal"/>
    <w:next w:val="Normal"/>
    <w:link w:val="TitleChar"/>
    <w:uiPriority w:val="10"/>
    <w:qFormat/>
    <w:rsid w:val="006740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40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7401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401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4014"/>
    <w:pPr>
      <w:spacing w:before="160"/>
      <w:jc w:val="center"/>
    </w:pPr>
    <w:rPr>
      <w:i/>
      <w:iCs/>
      <w:color w:val="404040" w:themeColor="text1" w:themeTint="BF"/>
    </w:rPr>
  </w:style>
  <w:style w:type="character" w:customStyle="1" w:styleId="QuoteChar">
    <w:name w:val="Quote Char"/>
    <w:basedOn w:val="DefaultParagraphFont"/>
    <w:link w:val="Quote"/>
    <w:uiPriority w:val="29"/>
    <w:rsid w:val="00674014"/>
    <w:rPr>
      <w:i/>
      <w:iCs/>
      <w:color w:val="404040" w:themeColor="text1" w:themeTint="BF"/>
    </w:rPr>
  </w:style>
  <w:style w:type="paragraph" w:styleId="ListParagraph">
    <w:name w:val="List Paragraph"/>
    <w:aliases w:val="F5 List Paragraph,List Paragraph1,List Paragraph11,OBC Bullet,List Paragrap,Colorful List - Accent 12,Bullet Styl,Bullet,No Spacing11,L,Párrafo de lista,Recommendation,Recommendati,Recommendatio,List Paragraph3,List Paragra,Maire,Dot pt,2"/>
    <w:basedOn w:val="Normal"/>
    <w:link w:val="ListParagraphChar"/>
    <w:uiPriority w:val="34"/>
    <w:qFormat/>
    <w:rsid w:val="00674014"/>
    <w:pPr>
      <w:ind w:left="720"/>
      <w:contextualSpacing/>
    </w:pPr>
  </w:style>
  <w:style w:type="character" w:styleId="IntenseEmphasis">
    <w:name w:val="Intense Emphasis"/>
    <w:basedOn w:val="DefaultParagraphFont"/>
    <w:uiPriority w:val="21"/>
    <w:qFormat/>
    <w:rsid w:val="00674014"/>
    <w:rPr>
      <w:i/>
      <w:iCs/>
      <w:color w:val="0F4761" w:themeColor="accent1" w:themeShade="BF"/>
    </w:rPr>
  </w:style>
  <w:style w:type="paragraph" w:styleId="IntenseQuote">
    <w:name w:val="Intense Quote"/>
    <w:basedOn w:val="Normal"/>
    <w:next w:val="Normal"/>
    <w:link w:val="IntenseQuoteChar"/>
    <w:uiPriority w:val="30"/>
    <w:qFormat/>
    <w:rsid w:val="0067401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74014"/>
    <w:rPr>
      <w:i/>
      <w:iCs/>
      <w:color w:val="0F4761" w:themeColor="accent1" w:themeShade="BF"/>
    </w:rPr>
  </w:style>
  <w:style w:type="character" w:styleId="IntenseReference">
    <w:name w:val="Intense Reference"/>
    <w:basedOn w:val="DefaultParagraphFont"/>
    <w:uiPriority w:val="32"/>
    <w:qFormat/>
    <w:rsid w:val="00674014"/>
    <w:rPr>
      <w:b/>
      <w:bCs/>
      <w:smallCaps/>
      <w:color w:val="0F4761" w:themeColor="accent1" w:themeShade="BF"/>
      <w:spacing w:val="5"/>
    </w:rPr>
  </w:style>
  <w:style w:type="table" w:styleId="TableGrid">
    <w:name w:val="Table Grid"/>
    <w:basedOn w:val="TableNormal"/>
    <w:uiPriority w:val="39"/>
    <w:rsid w:val="006740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1481D"/>
    <w:pPr>
      <w:spacing w:before="100" w:beforeAutospacing="1" w:after="100" w:afterAutospacing="1" w:line="240" w:lineRule="auto"/>
    </w:pPr>
    <w:rPr>
      <w:rFonts w:ascii="Calibri" w:hAnsi="Calibri" w:cs="Calibri"/>
      <w:kern w:val="0"/>
      <w:lang w:eastAsia="en-GB"/>
      <w14:ligatures w14:val="none"/>
    </w:rPr>
  </w:style>
  <w:style w:type="paragraph" w:styleId="Revision">
    <w:name w:val="Revision"/>
    <w:hidden/>
    <w:uiPriority w:val="99"/>
    <w:semiHidden/>
    <w:rsid w:val="00865270"/>
    <w:pPr>
      <w:spacing w:after="0" w:line="240" w:lineRule="auto"/>
    </w:pPr>
  </w:style>
  <w:style w:type="character" w:styleId="Hyperlink">
    <w:name w:val="Hyperlink"/>
    <w:basedOn w:val="DefaultParagraphFont"/>
    <w:uiPriority w:val="99"/>
    <w:unhideWhenUsed/>
    <w:rsid w:val="00005CD5"/>
    <w:rPr>
      <w:color w:val="467886" w:themeColor="hyperlink"/>
      <w:u w:val="single"/>
    </w:rPr>
  </w:style>
  <w:style w:type="character" w:styleId="UnresolvedMention">
    <w:name w:val="Unresolved Mention"/>
    <w:basedOn w:val="DefaultParagraphFont"/>
    <w:uiPriority w:val="99"/>
    <w:semiHidden/>
    <w:unhideWhenUsed/>
    <w:rsid w:val="00005CD5"/>
    <w:rPr>
      <w:color w:val="605E5C"/>
      <w:shd w:val="clear" w:color="auto" w:fill="E1DFDD"/>
    </w:rPr>
  </w:style>
  <w:style w:type="paragraph" w:styleId="Header">
    <w:name w:val="header"/>
    <w:basedOn w:val="Normal"/>
    <w:link w:val="HeaderChar"/>
    <w:uiPriority w:val="99"/>
    <w:unhideWhenUsed/>
    <w:rsid w:val="00225B03"/>
    <w:pPr>
      <w:tabs>
        <w:tab w:val="center" w:pos="4513"/>
        <w:tab w:val="right" w:pos="9026"/>
      </w:tabs>
      <w:spacing w:after="0" w:line="240" w:lineRule="auto"/>
    </w:pPr>
  </w:style>
  <w:style w:type="character" w:customStyle="1" w:styleId="HeaderChar">
    <w:name w:val="Header Char"/>
    <w:basedOn w:val="DefaultParagraphFont"/>
    <w:link w:val="Header"/>
    <w:uiPriority w:val="99"/>
    <w:rsid w:val="00225B03"/>
  </w:style>
  <w:style w:type="paragraph" w:styleId="Footer">
    <w:name w:val="footer"/>
    <w:basedOn w:val="Normal"/>
    <w:link w:val="FooterChar"/>
    <w:uiPriority w:val="99"/>
    <w:unhideWhenUsed/>
    <w:rsid w:val="00225B0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25B03"/>
  </w:style>
  <w:style w:type="character" w:customStyle="1" w:styleId="ListParagraphChar">
    <w:name w:val="List Paragraph Char"/>
    <w:aliases w:val="F5 List Paragraph Char,List Paragraph1 Char,List Paragraph11 Char,OBC Bullet Char,List Paragrap Char,Colorful List - Accent 12 Char,Bullet Styl Char,Bullet Char,No Spacing11 Char,L Char,Párrafo de lista Char,Recommendation Char"/>
    <w:basedOn w:val="DefaultParagraphFont"/>
    <w:link w:val="ListParagraph"/>
    <w:uiPriority w:val="34"/>
    <w:qFormat/>
    <w:locked/>
    <w:rsid w:val="0006211D"/>
  </w:style>
  <w:style w:type="character" w:styleId="FollowedHyperlink">
    <w:name w:val="FollowedHyperlink"/>
    <w:basedOn w:val="DefaultParagraphFont"/>
    <w:uiPriority w:val="99"/>
    <w:semiHidden/>
    <w:unhideWhenUsed/>
    <w:rsid w:val="00BA1189"/>
    <w:rPr>
      <w:color w:val="96607D" w:themeColor="followedHyperlink"/>
      <w:u w:val="single"/>
    </w:rPr>
  </w:style>
  <w:style w:type="paragraph" w:customStyle="1" w:styleId="Normal1">
    <w:name w:val="Normal1"/>
    <w:basedOn w:val="Normal"/>
    <w:rsid w:val="004C50A4"/>
    <w:pPr>
      <w:spacing w:before="100" w:beforeAutospacing="1" w:after="100" w:afterAutospacing="1" w:line="240" w:lineRule="auto"/>
    </w:pPr>
    <w:rPr>
      <w:rFonts w:ascii="Aptos" w:hAnsi="Aptos" w:cs="Aptos"/>
      <w:kern w:val="0"/>
      <w:sz w:val="24"/>
      <w:szCs w:val="24"/>
      <w:lang w:eastAsia="en-GB"/>
      <w14:ligatures w14:val="none"/>
    </w:rPr>
  </w:style>
  <w:style w:type="character" w:styleId="CommentReference">
    <w:name w:val="annotation reference"/>
    <w:basedOn w:val="DefaultParagraphFont"/>
    <w:uiPriority w:val="99"/>
    <w:semiHidden/>
    <w:unhideWhenUsed/>
    <w:rsid w:val="007A28A3"/>
    <w:rPr>
      <w:sz w:val="16"/>
      <w:szCs w:val="16"/>
    </w:rPr>
  </w:style>
  <w:style w:type="paragraph" w:styleId="CommentText">
    <w:name w:val="annotation text"/>
    <w:basedOn w:val="Normal"/>
    <w:link w:val="CommentTextChar"/>
    <w:uiPriority w:val="99"/>
    <w:unhideWhenUsed/>
    <w:rsid w:val="007A28A3"/>
    <w:pPr>
      <w:spacing w:line="240" w:lineRule="auto"/>
    </w:pPr>
    <w:rPr>
      <w:sz w:val="20"/>
      <w:szCs w:val="20"/>
    </w:rPr>
  </w:style>
  <w:style w:type="character" w:customStyle="1" w:styleId="CommentTextChar">
    <w:name w:val="Comment Text Char"/>
    <w:basedOn w:val="DefaultParagraphFont"/>
    <w:link w:val="CommentText"/>
    <w:uiPriority w:val="99"/>
    <w:rsid w:val="007A28A3"/>
    <w:rPr>
      <w:sz w:val="20"/>
      <w:szCs w:val="20"/>
    </w:rPr>
  </w:style>
  <w:style w:type="paragraph" w:styleId="CommentSubject">
    <w:name w:val="annotation subject"/>
    <w:basedOn w:val="CommentText"/>
    <w:next w:val="CommentText"/>
    <w:link w:val="CommentSubjectChar"/>
    <w:uiPriority w:val="99"/>
    <w:semiHidden/>
    <w:unhideWhenUsed/>
    <w:rsid w:val="007A28A3"/>
    <w:rPr>
      <w:b/>
      <w:bCs/>
    </w:rPr>
  </w:style>
  <w:style w:type="character" w:customStyle="1" w:styleId="CommentSubjectChar">
    <w:name w:val="Comment Subject Char"/>
    <w:basedOn w:val="CommentTextChar"/>
    <w:link w:val="CommentSubject"/>
    <w:uiPriority w:val="99"/>
    <w:semiHidden/>
    <w:rsid w:val="007A28A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412371">
      <w:bodyDiv w:val="1"/>
      <w:marLeft w:val="0"/>
      <w:marRight w:val="0"/>
      <w:marTop w:val="0"/>
      <w:marBottom w:val="0"/>
      <w:divBdr>
        <w:top w:val="none" w:sz="0" w:space="0" w:color="auto"/>
        <w:left w:val="none" w:sz="0" w:space="0" w:color="auto"/>
        <w:bottom w:val="none" w:sz="0" w:space="0" w:color="auto"/>
        <w:right w:val="none" w:sz="0" w:space="0" w:color="auto"/>
      </w:divBdr>
    </w:div>
    <w:div w:id="139814914">
      <w:bodyDiv w:val="1"/>
      <w:marLeft w:val="0"/>
      <w:marRight w:val="0"/>
      <w:marTop w:val="0"/>
      <w:marBottom w:val="0"/>
      <w:divBdr>
        <w:top w:val="none" w:sz="0" w:space="0" w:color="auto"/>
        <w:left w:val="none" w:sz="0" w:space="0" w:color="auto"/>
        <w:bottom w:val="none" w:sz="0" w:space="0" w:color="auto"/>
        <w:right w:val="none" w:sz="0" w:space="0" w:color="auto"/>
      </w:divBdr>
    </w:div>
    <w:div w:id="415974992">
      <w:bodyDiv w:val="1"/>
      <w:marLeft w:val="0"/>
      <w:marRight w:val="0"/>
      <w:marTop w:val="0"/>
      <w:marBottom w:val="0"/>
      <w:divBdr>
        <w:top w:val="none" w:sz="0" w:space="0" w:color="auto"/>
        <w:left w:val="none" w:sz="0" w:space="0" w:color="auto"/>
        <w:bottom w:val="none" w:sz="0" w:space="0" w:color="auto"/>
        <w:right w:val="none" w:sz="0" w:space="0" w:color="auto"/>
      </w:divBdr>
      <w:divsChild>
        <w:div w:id="409810140">
          <w:marLeft w:val="0"/>
          <w:marRight w:val="0"/>
          <w:marTop w:val="0"/>
          <w:marBottom w:val="0"/>
          <w:divBdr>
            <w:top w:val="none" w:sz="0" w:space="0" w:color="auto"/>
            <w:left w:val="none" w:sz="0" w:space="0" w:color="auto"/>
            <w:bottom w:val="none" w:sz="0" w:space="0" w:color="auto"/>
            <w:right w:val="none" w:sz="0" w:space="0" w:color="auto"/>
          </w:divBdr>
        </w:div>
        <w:div w:id="1789662861">
          <w:marLeft w:val="0"/>
          <w:marRight w:val="0"/>
          <w:marTop w:val="0"/>
          <w:marBottom w:val="0"/>
          <w:divBdr>
            <w:top w:val="none" w:sz="0" w:space="0" w:color="auto"/>
            <w:left w:val="none" w:sz="0" w:space="0" w:color="auto"/>
            <w:bottom w:val="none" w:sz="0" w:space="0" w:color="auto"/>
            <w:right w:val="none" w:sz="0" w:space="0" w:color="auto"/>
          </w:divBdr>
        </w:div>
        <w:div w:id="480121864">
          <w:marLeft w:val="0"/>
          <w:marRight w:val="0"/>
          <w:marTop w:val="0"/>
          <w:marBottom w:val="0"/>
          <w:divBdr>
            <w:top w:val="none" w:sz="0" w:space="0" w:color="auto"/>
            <w:left w:val="none" w:sz="0" w:space="0" w:color="auto"/>
            <w:bottom w:val="none" w:sz="0" w:space="0" w:color="auto"/>
            <w:right w:val="none" w:sz="0" w:space="0" w:color="auto"/>
          </w:divBdr>
        </w:div>
        <w:div w:id="2093768755">
          <w:marLeft w:val="0"/>
          <w:marRight w:val="0"/>
          <w:marTop w:val="0"/>
          <w:marBottom w:val="0"/>
          <w:divBdr>
            <w:top w:val="none" w:sz="0" w:space="0" w:color="auto"/>
            <w:left w:val="none" w:sz="0" w:space="0" w:color="auto"/>
            <w:bottom w:val="none" w:sz="0" w:space="0" w:color="auto"/>
            <w:right w:val="none" w:sz="0" w:space="0" w:color="auto"/>
          </w:divBdr>
        </w:div>
      </w:divsChild>
    </w:div>
    <w:div w:id="418598276">
      <w:bodyDiv w:val="1"/>
      <w:marLeft w:val="0"/>
      <w:marRight w:val="0"/>
      <w:marTop w:val="0"/>
      <w:marBottom w:val="0"/>
      <w:divBdr>
        <w:top w:val="none" w:sz="0" w:space="0" w:color="auto"/>
        <w:left w:val="none" w:sz="0" w:space="0" w:color="auto"/>
        <w:bottom w:val="none" w:sz="0" w:space="0" w:color="auto"/>
        <w:right w:val="none" w:sz="0" w:space="0" w:color="auto"/>
      </w:divBdr>
      <w:divsChild>
        <w:div w:id="1135219785">
          <w:marLeft w:val="0"/>
          <w:marRight w:val="0"/>
          <w:marTop w:val="0"/>
          <w:marBottom w:val="0"/>
          <w:divBdr>
            <w:top w:val="none" w:sz="0" w:space="0" w:color="auto"/>
            <w:left w:val="none" w:sz="0" w:space="0" w:color="auto"/>
            <w:bottom w:val="none" w:sz="0" w:space="0" w:color="auto"/>
            <w:right w:val="none" w:sz="0" w:space="0" w:color="auto"/>
          </w:divBdr>
        </w:div>
        <w:div w:id="1312096370">
          <w:marLeft w:val="0"/>
          <w:marRight w:val="0"/>
          <w:marTop w:val="0"/>
          <w:marBottom w:val="0"/>
          <w:divBdr>
            <w:top w:val="none" w:sz="0" w:space="0" w:color="auto"/>
            <w:left w:val="none" w:sz="0" w:space="0" w:color="auto"/>
            <w:bottom w:val="none" w:sz="0" w:space="0" w:color="auto"/>
            <w:right w:val="none" w:sz="0" w:space="0" w:color="auto"/>
          </w:divBdr>
        </w:div>
        <w:div w:id="574440277">
          <w:marLeft w:val="0"/>
          <w:marRight w:val="0"/>
          <w:marTop w:val="0"/>
          <w:marBottom w:val="0"/>
          <w:divBdr>
            <w:top w:val="none" w:sz="0" w:space="0" w:color="auto"/>
            <w:left w:val="none" w:sz="0" w:space="0" w:color="auto"/>
            <w:bottom w:val="none" w:sz="0" w:space="0" w:color="auto"/>
            <w:right w:val="none" w:sz="0" w:space="0" w:color="auto"/>
          </w:divBdr>
        </w:div>
        <w:div w:id="493105223">
          <w:marLeft w:val="0"/>
          <w:marRight w:val="0"/>
          <w:marTop w:val="0"/>
          <w:marBottom w:val="0"/>
          <w:divBdr>
            <w:top w:val="none" w:sz="0" w:space="0" w:color="auto"/>
            <w:left w:val="none" w:sz="0" w:space="0" w:color="auto"/>
            <w:bottom w:val="none" w:sz="0" w:space="0" w:color="auto"/>
            <w:right w:val="none" w:sz="0" w:space="0" w:color="auto"/>
          </w:divBdr>
        </w:div>
      </w:divsChild>
    </w:div>
    <w:div w:id="440691637">
      <w:bodyDiv w:val="1"/>
      <w:marLeft w:val="0"/>
      <w:marRight w:val="0"/>
      <w:marTop w:val="0"/>
      <w:marBottom w:val="0"/>
      <w:divBdr>
        <w:top w:val="none" w:sz="0" w:space="0" w:color="auto"/>
        <w:left w:val="none" w:sz="0" w:space="0" w:color="auto"/>
        <w:bottom w:val="none" w:sz="0" w:space="0" w:color="auto"/>
        <w:right w:val="none" w:sz="0" w:space="0" w:color="auto"/>
      </w:divBdr>
    </w:div>
    <w:div w:id="492336397">
      <w:bodyDiv w:val="1"/>
      <w:marLeft w:val="0"/>
      <w:marRight w:val="0"/>
      <w:marTop w:val="0"/>
      <w:marBottom w:val="0"/>
      <w:divBdr>
        <w:top w:val="none" w:sz="0" w:space="0" w:color="auto"/>
        <w:left w:val="none" w:sz="0" w:space="0" w:color="auto"/>
        <w:bottom w:val="none" w:sz="0" w:space="0" w:color="auto"/>
        <w:right w:val="none" w:sz="0" w:space="0" w:color="auto"/>
      </w:divBdr>
      <w:divsChild>
        <w:div w:id="1629318297">
          <w:marLeft w:val="446"/>
          <w:marRight w:val="0"/>
          <w:marTop w:val="0"/>
          <w:marBottom w:val="0"/>
          <w:divBdr>
            <w:top w:val="none" w:sz="0" w:space="0" w:color="auto"/>
            <w:left w:val="none" w:sz="0" w:space="0" w:color="auto"/>
            <w:bottom w:val="none" w:sz="0" w:space="0" w:color="auto"/>
            <w:right w:val="none" w:sz="0" w:space="0" w:color="auto"/>
          </w:divBdr>
        </w:div>
        <w:div w:id="950013298">
          <w:marLeft w:val="446"/>
          <w:marRight w:val="0"/>
          <w:marTop w:val="0"/>
          <w:marBottom w:val="0"/>
          <w:divBdr>
            <w:top w:val="none" w:sz="0" w:space="0" w:color="auto"/>
            <w:left w:val="none" w:sz="0" w:space="0" w:color="auto"/>
            <w:bottom w:val="none" w:sz="0" w:space="0" w:color="auto"/>
            <w:right w:val="none" w:sz="0" w:space="0" w:color="auto"/>
          </w:divBdr>
        </w:div>
        <w:div w:id="80102839">
          <w:marLeft w:val="446"/>
          <w:marRight w:val="0"/>
          <w:marTop w:val="0"/>
          <w:marBottom w:val="0"/>
          <w:divBdr>
            <w:top w:val="none" w:sz="0" w:space="0" w:color="auto"/>
            <w:left w:val="none" w:sz="0" w:space="0" w:color="auto"/>
            <w:bottom w:val="none" w:sz="0" w:space="0" w:color="auto"/>
            <w:right w:val="none" w:sz="0" w:space="0" w:color="auto"/>
          </w:divBdr>
        </w:div>
      </w:divsChild>
    </w:div>
    <w:div w:id="510142039">
      <w:bodyDiv w:val="1"/>
      <w:marLeft w:val="0"/>
      <w:marRight w:val="0"/>
      <w:marTop w:val="0"/>
      <w:marBottom w:val="0"/>
      <w:divBdr>
        <w:top w:val="none" w:sz="0" w:space="0" w:color="auto"/>
        <w:left w:val="none" w:sz="0" w:space="0" w:color="auto"/>
        <w:bottom w:val="none" w:sz="0" w:space="0" w:color="auto"/>
        <w:right w:val="none" w:sz="0" w:space="0" w:color="auto"/>
      </w:divBdr>
      <w:divsChild>
        <w:div w:id="31270584">
          <w:marLeft w:val="0"/>
          <w:marRight w:val="0"/>
          <w:marTop w:val="0"/>
          <w:marBottom w:val="0"/>
          <w:divBdr>
            <w:top w:val="none" w:sz="0" w:space="0" w:color="auto"/>
            <w:left w:val="none" w:sz="0" w:space="0" w:color="auto"/>
            <w:bottom w:val="none" w:sz="0" w:space="0" w:color="auto"/>
            <w:right w:val="none" w:sz="0" w:space="0" w:color="auto"/>
          </w:divBdr>
        </w:div>
        <w:div w:id="78724196">
          <w:marLeft w:val="0"/>
          <w:marRight w:val="0"/>
          <w:marTop w:val="0"/>
          <w:marBottom w:val="0"/>
          <w:divBdr>
            <w:top w:val="none" w:sz="0" w:space="0" w:color="auto"/>
            <w:left w:val="none" w:sz="0" w:space="0" w:color="auto"/>
            <w:bottom w:val="none" w:sz="0" w:space="0" w:color="auto"/>
            <w:right w:val="none" w:sz="0" w:space="0" w:color="auto"/>
          </w:divBdr>
        </w:div>
        <w:div w:id="1509521331">
          <w:marLeft w:val="0"/>
          <w:marRight w:val="0"/>
          <w:marTop w:val="0"/>
          <w:marBottom w:val="0"/>
          <w:divBdr>
            <w:top w:val="none" w:sz="0" w:space="0" w:color="auto"/>
            <w:left w:val="none" w:sz="0" w:space="0" w:color="auto"/>
            <w:bottom w:val="none" w:sz="0" w:space="0" w:color="auto"/>
            <w:right w:val="none" w:sz="0" w:space="0" w:color="auto"/>
          </w:divBdr>
        </w:div>
        <w:div w:id="657925370">
          <w:marLeft w:val="0"/>
          <w:marRight w:val="0"/>
          <w:marTop w:val="0"/>
          <w:marBottom w:val="0"/>
          <w:divBdr>
            <w:top w:val="none" w:sz="0" w:space="0" w:color="auto"/>
            <w:left w:val="none" w:sz="0" w:space="0" w:color="auto"/>
            <w:bottom w:val="none" w:sz="0" w:space="0" w:color="auto"/>
            <w:right w:val="none" w:sz="0" w:space="0" w:color="auto"/>
          </w:divBdr>
        </w:div>
      </w:divsChild>
    </w:div>
    <w:div w:id="537279342">
      <w:bodyDiv w:val="1"/>
      <w:marLeft w:val="0"/>
      <w:marRight w:val="0"/>
      <w:marTop w:val="0"/>
      <w:marBottom w:val="0"/>
      <w:divBdr>
        <w:top w:val="none" w:sz="0" w:space="0" w:color="auto"/>
        <w:left w:val="none" w:sz="0" w:space="0" w:color="auto"/>
        <w:bottom w:val="none" w:sz="0" w:space="0" w:color="auto"/>
        <w:right w:val="none" w:sz="0" w:space="0" w:color="auto"/>
      </w:divBdr>
      <w:divsChild>
        <w:div w:id="1018698948">
          <w:marLeft w:val="446"/>
          <w:marRight w:val="0"/>
          <w:marTop w:val="0"/>
          <w:marBottom w:val="0"/>
          <w:divBdr>
            <w:top w:val="none" w:sz="0" w:space="0" w:color="auto"/>
            <w:left w:val="none" w:sz="0" w:space="0" w:color="auto"/>
            <w:bottom w:val="none" w:sz="0" w:space="0" w:color="auto"/>
            <w:right w:val="none" w:sz="0" w:space="0" w:color="auto"/>
          </w:divBdr>
        </w:div>
      </w:divsChild>
    </w:div>
    <w:div w:id="557210641">
      <w:bodyDiv w:val="1"/>
      <w:marLeft w:val="0"/>
      <w:marRight w:val="0"/>
      <w:marTop w:val="0"/>
      <w:marBottom w:val="0"/>
      <w:divBdr>
        <w:top w:val="none" w:sz="0" w:space="0" w:color="auto"/>
        <w:left w:val="none" w:sz="0" w:space="0" w:color="auto"/>
        <w:bottom w:val="none" w:sz="0" w:space="0" w:color="auto"/>
        <w:right w:val="none" w:sz="0" w:space="0" w:color="auto"/>
      </w:divBdr>
    </w:div>
    <w:div w:id="588084042">
      <w:bodyDiv w:val="1"/>
      <w:marLeft w:val="0"/>
      <w:marRight w:val="0"/>
      <w:marTop w:val="0"/>
      <w:marBottom w:val="0"/>
      <w:divBdr>
        <w:top w:val="none" w:sz="0" w:space="0" w:color="auto"/>
        <w:left w:val="none" w:sz="0" w:space="0" w:color="auto"/>
        <w:bottom w:val="none" w:sz="0" w:space="0" w:color="auto"/>
        <w:right w:val="none" w:sz="0" w:space="0" w:color="auto"/>
      </w:divBdr>
      <w:divsChild>
        <w:div w:id="1878735197">
          <w:marLeft w:val="0"/>
          <w:marRight w:val="0"/>
          <w:marTop w:val="0"/>
          <w:marBottom w:val="0"/>
          <w:divBdr>
            <w:top w:val="none" w:sz="0" w:space="0" w:color="auto"/>
            <w:left w:val="none" w:sz="0" w:space="0" w:color="auto"/>
            <w:bottom w:val="none" w:sz="0" w:space="0" w:color="auto"/>
            <w:right w:val="none" w:sz="0" w:space="0" w:color="auto"/>
          </w:divBdr>
        </w:div>
        <w:div w:id="886181272">
          <w:marLeft w:val="0"/>
          <w:marRight w:val="0"/>
          <w:marTop w:val="0"/>
          <w:marBottom w:val="0"/>
          <w:divBdr>
            <w:top w:val="none" w:sz="0" w:space="0" w:color="auto"/>
            <w:left w:val="none" w:sz="0" w:space="0" w:color="auto"/>
            <w:bottom w:val="none" w:sz="0" w:space="0" w:color="auto"/>
            <w:right w:val="none" w:sz="0" w:space="0" w:color="auto"/>
          </w:divBdr>
        </w:div>
        <w:div w:id="2069768742">
          <w:marLeft w:val="0"/>
          <w:marRight w:val="0"/>
          <w:marTop w:val="0"/>
          <w:marBottom w:val="0"/>
          <w:divBdr>
            <w:top w:val="none" w:sz="0" w:space="0" w:color="auto"/>
            <w:left w:val="none" w:sz="0" w:space="0" w:color="auto"/>
            <w:bottom w:val="none" w:sz="0" w:space="0" w:color="auto"/>
            <w:right w:val="none" w:sz="0" w:space="0" w:color="auto"/>
          </w:divBdr>
        </w:div>
        <w:div w:id="2068216173">
          <w:marLeft w:val="0"/>
          <w:marRight w:val="0"/>
          <w:marTop w:val="0"/>
          <w:marBottom w:val="0"/>
          <w:divBdr>
            <w:top w:val="none" w:sz="0" w:space="0" w:color="auto"/>
            <w:left w:val="none" w:sz="0" w:space="0" w:color="auto"/>
            <w:bottom w:val="none" w:sz="0" w:space="0" w:color="auto"/>
            <w:right w:val="none" w:sz="0" w:space="0" w:color="auto"/>
          </w:divBdr>
        </w:div>
        <w:div w:id="1885679140">
          <w:marLeft w:val="0"/>
          <w:marRight w:val="0"/>
          <w:marTop w:val="0"/>
          <w:marBottom w:val="0"/>
          <w:divBdr>
            <w:top w:val="none" w:sz="0" w:space="0" w:color="auto"/>
            <w:left w:val="none" w:sz="0" w:space="0" w:color="auto"/>
            <w:bottom w:val="none" w:sz="0" w:space="0" w:color="auto"/>
            <w:right w:val="none" w:sz="0" w:space="0" w:color="auto"/>
          </w:divBdr>
        </w:div>
      </w:divsChild>
    </w:div>
    <w:div w:id="619604420">
      <w:bodyDiv w:val="1"/>
      <w:marLeft w:val="0"/>
      <w:marRight w:val="0"/>
      <w:marTop w:val="0"/>
      <w:marBottom w:val="0"/>
      <w:divBdr>
        <w:top w:val="none" w:sz="0" w:space="0" w:color="auto"/>
        <w:left w:val="none" w:sz="0" w:space="0" w:color="auto"/>
        <w:bottom w:val="none" w:sz="0" w:space="0" w:color="auto"/>
        <w:right w:val="none" w:sz="0" w:space="0" w:color="auto"/>
      </w:divBdr>
    </w:div>
    <w:div w:id="653678225">
      <w:bodyDiv w:val="1"/>
      <w:marLeft w:val="0"/>
      <w:marRight w:val="0"/>
      <w:marTop w:val="0"/>
      <w:marBottom w:val="0"/>
      <w:divBdr>
        <w:top w:val="none" w:sz="0" w:space="0" w:color="auto"/>
        <w:left w:val="none" w:sz="0" w:space="0" w:color="auto"/>
        <w:bottom w:val="none" w:sz="0" w:space="0" w:color="auto"/>
        <w:right w:val="none" w:sz="0" w:space="0" w:color="auto"/>
      </w:divBdr>
    </w:div>
    <w:div w:id="668991717">
      <w:bodyDiv w:val="1"/>
      <w:marLeft w:val="0"/>
      <w:marRight w:val="0"/>
      <w:marTop w:val="0"/>
      <w:marBottom w:val="0"/>
      <w:divBdr>
        <w:top w:val="none" w:sz="0" w:space="0" w:color="auto"/>
        <w:left w:val="none" w:sz="0" w:space="0" w:color="auto"/>
        <w:bottom w:val="none" w:sz="0" w:space="0" w:color="auto"/>
        <w:right w:val="none" w:sz="0" w:space="0" w:color="auto"/>
      </w:divBdr>
    </w:div>
    <w:div w:id="692925872">
      <w:bodyDiv w:val="1"/>
      <w:marLeft w:val="0"/>
      <w:marRight w:val="0"/>
      <w:marTop w:val="0"/>
      <w:marBottom w:val="0"/>
      <w:divBdr>
        <w:top w:val="none" w:sz="0" w:space="0" w:color="auto"/>
        <w:left w:val="none" w:sz="0" w:space="0" w:color="auto"/>
        <w:bottom w:val="none" w:sz="0" w:space="0" w:color="auto"/>
        <w:right w:val="none" w:sz="0" w:space="0" w:color="auto"/>
      </w:divBdr>
    </w:div>
    <w:div w:id="766074611">
      <w:bodyDiv w:val="1"/>
      <w:marLeft w:val="0"/>
      <w:marRight w:val="0"/>
      <w:marTop w:val="0"/>
      <w:marBottom w:val="0"/>
      <w:divBdr>
        <w:top w:val="none" w:sz="0" w:space="0" w:color="auto"/>
        <w:left w:val="none" w:sz="0" w:space="0" w:color="auto"/>
        <w:bottom w:val="none" w:sz="0" w:space="0" w:color="auto"/>
        <w:right w:val="none" w:sz="0" w:space="0" w:color="auto"/>
      </w:divBdr>
    </w:div>
    <w:div w:id="803620970">
      <w:bodyDiv w:val="1"/>
      <w:marLeft w:val="0"/>
      <w:marRight w:val="0"/>
      <w:marTop w:val="0"/>
      <w:marBottom w:val="0"/>
      <w:divBdr>
        <w:top w:val="none" w:sz="0" w:space="0" w:color="auto"/>
        <w:left w:val="none" w:sz="0" w:space="0" w:color="auto"/>
        <w:bottom w:val="none" w:sz="0" w:space="0" w:color="auto"/>
        <w:right w:val="none" w:sz="0" w:space="0" w:color="auto"/>
      </w:divBdr>
      <w:divsChild>
        <w:div w:id="1113743248">
          <w:marLeft w:val="0"/>
          <w:marRight w:val="0"/>
          <w:marTop w:val="0"/>
          <w:marBottom w:val="0"/>
          <w:divBdr>
            <w:top w:val="none" w:sz="0" w:space="0" w:color="auto"/>
            <w:left w:val="none" w:sz="0" w:space="0" w:color="auto"/>
            <w:bottom w:val="none" w:sz="0" w:space="0" w:color="auto"/>
            <w:right w:val="none" w:sz="0" w:space="0" w:color="auto"/>
          </w:divBdr>
        </w:div>
        <w:div w:id="821893165">
          <w:marLeft w:val="0"/>
          <w:marRight w:val="0"/>
          <w:marTop w:val="0"/>
          <w:marBottom w:val="0"/>
          <w:divBdr>
            <w:top w:val="none" w:sz="0" w:space="0" w:color="auto"/>
            <w:left w:val="none" w:sz="0" w:space="0" w:color="auto"/>
            <w:bottom w:val="none" w:sz="0" w:space="0" w:color="auto"/>
            <w:right w:val="none" w:sz="0" w:space="0" w:color="auto"/>
          </w:divBdr>
        </w:div>
        <w:div w:id="2007436934">
          <w:marLeft w:val="0"/>
          <w:marRight w:val="0"/>
          <w:marTop w:val="0"/>
          <w:marBottom w:val="0"/>
          <w:divBdr>
            <w:top w:val="none" w:sz="0" w:space="0" w:color="auto"/>
            <w:left w:val="none" w:sz="0" w:space="0" w:color="auto"/>
            <w:bottom w:val="none" w:sz="0" w:space="0" w:color="auto"/>
            <w:right w:val="none" w:sz="0" w:space="0" w:color="auto"/>
          </w:divBdr>
        </w:div>
        <w:div w:id="1110130333">
          <w:marLeft w:val="0"/>
          <w:marRight w:val="0"/>
          <w:marTop w:val="0"/>
          <w:marBottom w:val="0"/>
          <w:divBdr>
            <w:top w:val="none" w:sz="0" w:space="0" w:color="auto"/>
            <w:left w:val="none" w:sz="0" w:space="0" w:color="auto"/>
            <w:bottom w:val="none" w:sz="0" w:space="0" w:color="auto"/>
            <w:right w:val="none" w:sz="0" w:space="0" w:color="auto"/>
          </w:divBdr>
        </w:div>
      </w:divsChild>
    </w:div>
    <w:div w:id="815755273">
      <w:bodyDiv w:val="1"/>
      <w:marLeft w:val="0"/>
      <w:marRight w:val="0"/>
      <w:marTop w:val="0"/>
      <w:marBottom w:val="0"/>
      <w:divBdr>
        <w:top w:val="none" w:sz="0" w:space="0" w:color="auto"/>
        <w:left w:val="none" w:sz="0" w:space="0" w:color="auto"/>
        <w:bottom w:val="none" w:sz="0" w:space="0" w:color="auto"/>
        <w:right w:val="none" w:sz="0" w:space="0" w:color="auto"/>
      </w:divBdr>
      <w:divsChild>
        <w:div w:id="134563997">
          <w:marLeft w:val="0"/>
          <w:marRight w:val="0"/>
          <w:marTop w:val="0"/>
          <w:marBottom w:val="0"/>
          <w:divBdr>
            <w:top w:val="none" w:sz="0" w:space="0" w:color="auto"/>
            <w:left w:val="none" w:sz="0" w:space="0" w:color="auto"/>
            <w:bottom w:val="none" w:sz="0" w:space="0" w:color="auto"/>
            <w:right w:val="none" w:sz="0" w:space="0" w:color="auto"/>
          </w:divBdr>
        </w:div>
        <w:div w:id="1374114787">
          <w:marLeft w:val="0"/>
          <w:marRight w:val="0"/>
          <w:marTop w:val="0"/>
          <w:marBottom w:val="0"/>
          <w:divBdr>
            <w:top w:val="none" w:sz="0" w:space="0" w:color="auto"/>
            <w:left w:val="none" w:sz="0" w:space="0" w:color="auto"/>
            <w:bottom w:val="none" w:sz="0" w:space="0" w:color="auto"/>
            <w:right w:val="none" w:sz="0" w:space="0" w:color="auto"/>
          </w:divBdr>
        </w:div>
        <w:div w:id="1073822018">
          <w:marLeft w:val="0"/>
          <w:marRight w:val="0"/>
          <w:marTop w:val="0"/>
          <w:marBottom w:val="0"/>
          <w:divBdr>
            <w:top w:val="none" w:sz="0" w:space="0" w:color="auto"/>
            <w:left w:val="none" w:sz="0" w:space="0" w:color="auto"/>
            <w:bottom w:val="none" w:sz="0" w:space="0" w:color="auto"/>
            <w:right w:val="none" w:sz="0" w:space="0" w:color="auto"/>
          </w:divBdr>
        </w:div>
        <w:div w:id="927273977">
          <w:marLeft w:val="0"/>
          <w:marRight w:val="0"/>
          <w:marTop w:val="0"/>
          <w:marBottom w:val="0"/>
          <w:divBdr>
            <w:top w:val="none" w:sz="0" w:space="0" w:color="auto"/>
            <w:left w:val="none" w:sz="0" w:space="0" w:color="auto"/>
            <w:bottom w:val="none" w:sz="0" w:space="0" w:color="auto"/>
            <w:right w:val="none" w:sz="0" w:space="0" w:color="auto"/>
          </w:divBdr>
        </w:div>
        <w:div w:id="1248222763">
          <w:marLeft w:val="0"/>
          <w:marRight w:val="0"/>
          <w:marTop w:val="0"/>
          <w:marBottom w:val="0"/>
          <w:divBdr>
            <w:top w:val="none" w:sz="0" w:space="0" w:color="auto"/>
            <w:left w:val="none" w:sz="0" w:space="0" w:color="auto"/>
            <w:bottom w:val="none" w:sz="0" w:space="0" w:color="auto"/>
            <w:right w:val="none" w:sz="0" w:space="0" w:color="auto"/>
          </w:divBdr>
        </w:div>
      </w:divsChild>
    </w:div>
    <w:div w:id="839348544">
      <w:bodyDiv w:val="1"/>
      <w:marLeft w:val="0"/>
      <w:marRight w:val="0"/>
      <w:marTop w:val="0"/>
      <w:marBottom w:val="0"/>
      <w:divBdr>
        <w:top w:val="none" w:sz="0" w:space="0" w:color="auto"/>
        <w:left w:val="none" w:sz="0" w:space="0" w:color="auto"/>
        <w:bottom w:val="none" w:sz="0" w:space="0" w:color="auto"/>
        <w:right w:val="none" w:sz="0" w:space="0" w:color="auto"/>
      </w:divBdr>
    </w:div>
    <w:div w:id="841044621">
      <w:bodyDiv w:val="1"/>
      <w:marLeft w:val="0"/>
      <w:marRight w:val="0"/>
      <w:marTop w:val="0"/>
      <w:marBottom w:val="0"/>
      <w:divBdr>
        <w:top w:val="none" w:sz="0" w:space="0" w:color="auto"/>
        <w:left w:val="none" w:sz="0" w:space="0" w:color="auto"/>
        <w:bottom w:val="none" w:sz="0" w:space="0" w:color="auto"/>
        <w:right w:val="none" w:sz="0" w:space="0" w:color="auto"/>
      </w:divBdr>
    </w:div>
    <w:div w:id="958609071">
      <w:bodyDiv w:val="1"/>
      <w:marLeft w:val="0"/>
      <w:marRight w:val="0"/>
      <w:marTop w:val="0"/>
      <w:marBottom w:val="0"/>
      <w:divBdr>
        <w:top w:val="none" w:sz="0" w:space="0" w:color="auto"/>
        <w:left w:val="none" w:sz="0" w:space="0" w:color="auto"/>
        <w:bottom w:val="none" w:sz="0" w:space="0" w:color="auto"/>
        <w:right w:val="none" w:sz="0" w:space="0" w:color="auto"/>
      </w:divBdr>
      <w:divsChild>
        <w:div w:id="932402053">
          <w:marLeft w:val="0"/>
          <w:marRight w:val="0"/>
          <w:marTop w:val="0"/>
          <w:marBottom w:val="0"/>
          <w:divBdr>
            <w:top w:val="none" w:sz="0" w:space="0" w:color="auto"/>
            <w:left w:val="none" w:sz="0" w:space="0" w:color="auto"/>
            <w:bottom w:val="none" w:sz="0" w:space="0" w:color="auto"/>
            <w:right w:val="none" w:sz="0" w:space="0" w:color="auto"/>
          </w:divBdr>
        </w:div>
        <w:div w:id="1201016389">
          <w:marLeft w:val="0"/>
          <w:marRight w:val="0"/>
          <w:marTop w:val="0"/>
          <w:marBottom w:val="0"/>
          <w:divBdr>
            <w:top w:val="none" w:sz="0" w:space="0" w:color="auto"/>
            <w:left w:val="none" w:sz="0" w:space="0" w:color="auto"/>
            <w:bottom w:val="none" w:sz="0" w:space="0" w:color="auto"/>
            <w:right w:val="none" w:sz="0" w:space="0" w:color="auto"/>
          </w:divBdr>
        </w:div>
        <w:div w:id="1955021247">
          <w:marLeft w:val="0"/>
          <w:marRight w:val="0"/>
          <w:marTop w:val="0"/>
          <w:marBottom w:val="0"/>
          <w:divBdr>
            <w:top w:val="none" w:sz="0" w:space="0" w:color="auto"/>
            <w:left w:val="none" w:sz="0" w:space="0" w:color="auto"/>
            <w:bottom w:val="none" w:sz="0" w:space="0" w:color="auto"/>
            <w:right w:val="none" w:sz="0" w:space="0" w:color="auto"/>
          </w:divBdr>
        </w:div>
        <w:div w:id="1631470531">
          <w:marLeft w:val="0"/>
          <w:marRight w:val="0"/>
          <w:marTop w:val="0"/>
          <w:marBottom w:val="0"/>
          <w:divBdr>
            <w:top w:val="none" w:sz="0" w:space="0" w:color="auto"/>
            <w:left w:val="none" w:sz="0" w:space="0" w:color="auto"/>
            <w:bottom w:val="none" w:sz="0" w:space="0" w:color="auto"/>
            <w:right w:val="none" w:sz="0" w:space="0" w:color="auto"/>
          </w:divBdr>
        </w:div>
      </w:divsChild>
    </w:div>
    <w:div w:id="1047100559">
      <w:bodyDiv w:val="1"/>
      <w:marLeft w:val="0"/>
      <w:marRight w:val="0"/>
      <w:marTop w:val="0"/>
      <w:marBottom w:val="0"/>
      <w:divBdr>
        <w:top w:val="none" w:sz="0" w:space="0" w:color="auto"/>
        <w:left w:val="none" w:sz="0" w:space="0" w:color="auto"/>
        <w:bottom w:val="none" w:sz="0" w:space="0" w:color="auto"/>
        <w:right w:val="none" w:sz="0" w:space="0" w:color="auto"/>
      </w:divBdr>
      <w:divsChild>
        <w:div w:id="421608410">
          <w:marLeft w:val="0"/>
          <w:marRight w:val="0"/>
          <w:marTop w:val="0"/>
          <w:marBottom w:val="0"/>
          <w:divBdr>
            <w:top w:val="none" w:sz="0" w:space="0" w:color="auto"/>
            <w:left w:val="none" w:sz="0" w:space="0" w:color="auto"/>
            <w:bottom w:val="none" w:sz="0" w:space="0" w:color="auto"/>
            <w:right w:val="none" w:sz="0" w:space="0" w:color="auto"/>
          </w:divBdr>
        </w:div>
        <w:div w:id="568425025">
          <w:marLeft w:val="0"/>
          <w:marRight w:val="0"/>
          <w:marTop w:val="0"/>
          <w:marBottom w:val="0"/>
          <w:divBdr>
            <w:top w:val="none" w:sz="0" w:space="0" w:color="auto"/>
            <w:left w:val="none" w:sz="0" w:space="0" w:color="auto"/>
            <w:bottom w:val="none" w:sz="0" w:space="0" w:color="auto"/>
            <w:right w:val="none" w:sz="0" w:space="0" w:color="auto"/>
          </w:divBdr>
        </w:div>
        <w:div w:id="1238394156">
          <w:marLeft w:val="0"/>
          <w:marRight w:val="0"/>
          <w:marTop w:val="0"/>
          <w:marBottom w:val="0"/>
          <w:divBdr>
            <w:top w:val="none" w:sz="0" w:space="0" w:color="auto"/>
            <w:left w:val="none" w:sz="0" w:space="0" w:color="auto"/>
            <w:bottom w:val="none" w:sz="0" w:space="0" w:color="auto"/>
            <w:right w:val="none" w:sz="0" w:space="0" w:color="auto"/>
          </w:divBdr>
        </w:div>
        <w:div w:id="14311008">
          <w:marLeft w:val="0"/>
          <w:marRight w:val="0"/>
          <w:marTop w:val="0"/>
          <w:marBottom w:val="0"/>
          <w:divBdr>
            <w:top w:val="none" w:sz="0" w:space="0" w:color="auto"/>
            <w:left w:val="none" w:sz="0" w:space="0" w:color="auto"/>
            <w:bottom w:val="none" w:sz="0" w:space="0" w:color="auto"/>
            <w:right w:val="none" w:sz="0" w:space="0" w:color="auto"/>
          </w:divBdr>
        </w:div>
        <w:div w:id="592974330">
          <w:marLeft w:val="0"/>
          <w:marRight w:val="0"/>
          <w:marTop w:val="0"/>
          <w:marBottom w:val="0"/>
          <w:divBdr>
            <w:top w:val="none" w:sz="0" w:space="0" w:color="auto"/>
            <w:left w:val="none" w:sz="0" w:space="0" w:color="auto"/>
            <w:bottom w:val="none" w:sz="0" w:space="0" w:color="auto"/>
            <w:right w:val="none" w:sz="0" w:space="0" w:color="auto"/>
          </w:divBdr>
        </w:div>
      </w:divsChild>
    </w:div>
    <w:div w:id="1059089764">
      <w:bodyDiv w:val="1"/>
      <w:marLeft w:val="0"/>
      <w:marRight w:val="0"/>
      <w:marTop w:val="0"/>
      <w:marBottom w:val="0"/>
      <w:divBdr>
        <w:top w:val="none" w:sz="0" w:space="0" w:color="auto"/>
        <w:left w:val="none" w:sz="0" w:space="0" w:color="auto"/>
        <w:bottom w:val="none" w:sz="0" w:space="0" w:color="auto"/>
        <w:right w:val="none" w:sz="0" w:space="0" w:color="auto"/>
      </w:divBdr>
    </w:div>
    <w:div w:id="1092118645">
      <w:bodyDiv w:val="1"/>
      <w:marLeft w:val="0"/>
      <w:marRight w:val="0"/>
      <w:marTop w:val="0"/>
      <w:marBottom w:val="0"/>
      <w:divBdr>
        <w:top w:val="none" w:sz="0" w:space="0" w:color="auto"/>
        <w:left w:val="none" w:sz="0" w:space="0" w:color="auto"/>
        <w:bottom w:val="none" w:sz="0" w:space="0" w:color="auto"/>
        <w:right w:val="none" w:sz="0" w:space="0" w:color="auto"/>
      </w:divBdr>
      <w:divsChild>
        <w:div w:id="14042262">
          <w:marLeft w:val="0"/>
          <w:marRight w:val="0"/>
          <w:marTop w:val="0"/>
          <w:marBottom w:val="0"/>
          <w:divBdr>
            <w:top w:val="none" w:sz="0" w:space="0" w:color="auto"/>
            <w:left w:val="none" w:sz="0" w:space="0" w:color="auto"/>
            <w:bottom w:val="none" w:sz="0" w:space="0" w:color="auto"/>
            <w:right w:val="none" w:sz="0" w:space="0" w:color="auto"/>
          </w:divBdr>
        </w:div>
        <w:div w:id="1082876808">
          <w:marLeft w:val="0"/>
          <w:marRight w:val="0"/>
          <w:marTop w:val="0"/>
          <w:marBottom w:val="0"/>
          <w:divBdr>
            <w:top w:val="none" w:sz="0" w:space="0" w:color="auto"/>
            <w:left w:val="none" w:sz="0" w:space="0" w:color="auto"/>
            <w:bottom w:val="none" w:sz="0" w:space="0" w:color="auto"/>
            <w:right w:val="none" w:sz="0" w:space="0" w:color="auto"/>
          </w:divBdr>
        </w:div>
        <w:div w:id="119106604">
          <w:marLeft w:val="0"/>
          <w:marRight w:val="0"/>
          <w:marTop w:val="0"/>
          <w:marBottom w:val="0"/>
          <w:divBdr>
            <w:top w:val="none" w:sz="0" w:space="0" w:color="auto"/>
            <w:left w:val="none" w:sz="0" w:space="0" w:color="auto"/>
            <w:bottom w:val="none" w:sz="0" w:space="0" w:color="auto"/>
            <w:right w:val="none" w:sz="0" w:space="0" w:color="auto"/>
          </w:divBdr>
        </w:div>
        <w:div w:id="112284022">
          <w:marLeft w:val="0"/>
          <w:marRight w:val="0"/>
          <w:marTop w:val="0"/>
          <w:marBottom w:val="0"/>
          <w:divBdr>
            <w:top w:val="none" w:sz="0" w:space="0" w:color="auto"/>
            <w:left w:val="none" w:sz="0" w:space="0" w:color="auto"/>
            <w:bottom w:val="none" w:sz="0" w:space="0" w:color="auto"/>
            <w:right w:val="none" w:sz="0" w:space="0" w:color="auto"/>
          </w:divBdr>
        </w:div>
      </w:divsChild>
    </w:div>
    <w:div w:id="1109814563">
      <w:bodyDiv w:val="1"/>
      <w:marLeft w:val="0"/>
      <w:marRight w:val="0"/>
      <w:marTop w:val="0"/>
      <w:marBottom w:val="0"/>
      <w:divBdr>
        <w:top w:val="none" w:sz="0" w:space="0" w:color="auto"/>
        <w:left w:val="none" w:sz="0" w:space="0" w:color="auto"/>
        <w:bottom w:val="none" w:sz="0" w:space="0" w:color="auto"/>
        <w:right w:val="none" w:sz="0" w:space="0" w:color="auto"/>
      </w:divBdr>
    </w:div>
    <w:div w:id="1115056282">
      <w:bodyDiv w:val="1"/>
      <w:marLeft w:val="0"/>
      <w:marRight w:val="0"/>
      <w:marTop w:val="0"/>
      <w:marBottom w:val="0"/>
      <w:divBdr>
        <w:top w:val="none" w:sz="0" w:space="0" w:color="auto"/>
        <w:left w:val="none" w:sz="0" w:space="0" w:color="auto"/>
        <w:bottom w:val="none" w:sz="0" w:space="0" w:color="auto"/>
        <w:right w:val="none" w:sz="0" w:space="0" w:color="auto"/>
      </w:divBdr>
    </w:div>
    <w:div w:id="1149326687">
      <w:bodyDiv w:val="1"/>
      <w:marLeft w:val="0"/>
      <w:marRight w:val="0"/>
      <w:marTop w:val="0"/>
      <w:marBottom w:val="0"/>
      <w:divBdr>
        <w:top w:val="none" w:sz="0" w:space="0" w:color="auto"/>
        <w:left w:val="none" w:sz="0" w:space="0" w:color="auto"/>
        <w:bottom w:val="none" w:sz="0" w:space="0" w:color="auto"/>
        <w:right w:val="none" w:sz="0" w:space="0" w:color="auto"/>
      </w:divBdr>
    </w:div>
    <w:div w:id="1159349888">
      <w:bodyDiv w:val="1"/>
      <w:marLeft w:val="0"/>
      <w:marRight w:val="0"/>
      <w:marTop w:val="0"/>
      <w:marBottom w:val="0"/>
      <w:divBdr>
        <w:top w:val="none" w:sz="0" w:space="0" w:color="auto"/>
        <w:left w:val="none" w:sz="0" w:space="0" w:color="auto"/>
        <w:bottom w:val="none" w:sz="0" w:space="0" w:color="auto"/>
        <w:right w:val="none" w:sz="0" w:space="0" w:color="auto"/>
      </w:divBdr>
      <w:divsChild>
        <w:div w:id="1851723857">
          <w:marLeft w:val="0"/>
          <w:marRight w:val="0"/>
          <w:marTop w:val="0"/>
          <w:marBottom w:val="0"/>
          <w:divBdr>
            <w:top w:val="none" w:sz="0" w:space="0" w:color="auto"/>
            <w:left w:val="none" w:sz="0" w:space="0" w:color="auto"/>
            <w:bottom w:val="none" w:sz="0" w:space="0" w:color="auto"/>
            <w:right w:val="none" w:sz="0" w:space="0" w:color="auto"/>
          </w:divBdr>
        </w:div>
        <w:div w:id="2128885808">
          <w:marLeft w:val="0"/>
          <w:marRight w:val="0"/>
          <w:marTop w:val="0"/>
          <w:marBottom w:val="0"/>
          <w:divBdr>
            <w:top w:val="none" w:sz="0" w:space="0" w:color="auto"/>
            <w:left w:val="none" w:sz="0" w:space="0" w:color="auto"/>
            <w:bottom w:val="none" w:sz="0" w:space="0" w:color="auto"/>
            <w:right w:val="none" w:sz="0" w:space="0" w:color="auto"/>
          </w:divBdr>
        </w:div>
        <w:div w:id="509611046">
          <w:marLeft w:val="0"/>
          <w:marRight w:val="0"/>
          <w:marTop w:val="0"/>
          <w:marBottom w:val="0"/>
          <w:divBdr>
            <w:top w:val="none" w:sz="0" w:space="0" w:color="auto"/>
            <w:left w:val="none" w:sz="0" w:space="0" w:color="auto"/>
            <w:bottom w:val="none" w:sz="0" w:space="0" w:color="auto"/>
            <w:right w:val="none" w:sz="0" w:space="0" w:color="auto"/>
          </w:divBdr>
        </w:div>
        <w:div w:id="676346502">
          <w:marLeft w:val="0"/>
          <w:marRight w:val="0"/>
          <w:marTop w:val="0"/>
          <w:marBottom w:val="0"/>
          <w:divBdr>
            <w:top w:val="none" w:sz="0" w:space="0" w:color="auto"/>
            <w:left w:val="none" w:sz="0" w:space="0" w:color="auto"/>
            <w:bottom w:val="none" w:sz="0" w:space="0" w:color="auto"/>
            <w:right w:val="none" w:sz="0" w:space="0" w:color="auto"/>
          </w:divBdr>
        </w:div>
      </w:divsChild>
    </w:div>
    <w:div w:id="1171020907">
      <w:bodyDiv w:val="1"/>
      <w:marLeft w:val="0"/>
      <w:marRight w:val="0"/>
      <w:marTop w:val="0"/>
      <w:marBottom w:val="0"/>
      <w:divBdr>
        <w:top w:val="none" w:sz="0" w:space="0" w:color="auto"/>
        <w:left w:val="none" w:sz="0" w:space="0" w:color="auto"/>
        <w:bottom w:val="none" w:sz="0" w:space="0" w:color="auto"/>
        <w:right w:val="none" w:sz="0" w:space="0" w:color="auto"/>
      </w:divBdr>
      <w:divsChild>
        <w:div w:id="685716695">
          <w:marLeft w:val="0"/>
          <w:marRight w:val="0"/>
          <w:marTop w:val="0"/>
          <w:marBottom w:val="0"/>
          <w:divBdr>
            <w:top w:val="none" w:sz="0" w:space="0" w:color="auto"/>
            <w:left w:val="none" w:sz="0" w:space="0" w:color="auto"/>
            <w:bottom w:val="none" w:sz="0" w:space="0" w:color="auto"/>
            <w:right w:val="none" w:sz="0" w:space="0" w:color="auto"/>
          </w:divBdr>
        </w:div>
        <w:div w:id="998389900">
          <w:marLeft w:val="0"/>
          <w:marRight w:val="0"/>
          <w:marTop w:val="0"/>
          <w:marBottom w:val="0"/>
          <w:divBdr>
            <w:top w:val="none" w:sz="0" w:space="0" w:color="auto"/>
            <w:left w:val="none" w:sz="0" w:space="0" w:color="auto"/>
            <w:bottom w:val="none" w:sz="0" w:space="0" w:color="auto"/>
            <w:right w:val="none" w:sz="0" w:space="0" w:color="auto"/>
          </w:divBdr>
        </w:div>
        <w:div w:id="1552692466">
          <w:marLeft w:val="0"/>
          <w:marRight w:val="0"/>
          <w:marTop w:val="0"/>
          <w:marBottom w:val="0"/>
          <w:divBdr>
            <w:top w:val="none" w:sz="0" w:space="0" w:color="auto"/>
            <w:left w:val="none" w:sz="0" w:space="0" w:color="auto"/>
            <w:bottom w:val="none" w:sz="0" w:space="0" w:color="auto"/>
            <w:right w:val="none" w:sz="0" w:space="0" w:color="auto"/>
          </w:divBdr>
        </w:div>
        <w:div w:id="1198078842">
          <w:marLeft w:val="0"/>
          <w:marRight w:val="0"/>
          <w:marTop w:val="0"/>
          <w:marBottom w:val="0"/>
          <w:divBdr>
            <w:top w:val="none" w:sz="0" w:space="0" w:color="auto"/>
            <w:left w:val="none" w:sz="0" w:space="0" w:color="auto"/>
            <w:bottom w:val="none" w:sz="0" w:space="0" w:color="auto"/>
            <w:right w:val="none" w:sz="0" w:space="0" w:color="auto"/>
          </w:divBdr>
        </w:div>
        <w:div w:id="1248542129">
          <w:marLeft w:val="0"/>
          <w:marRight w:val="0"/>
          <w:marTop w:val="0"/>
          <w:marBottom w:val="0"/>
          <w:divBdr>
            <w:top w:val="none" w:sz="0" w:space="0" w:color="auto"/>
            <w:left w:val="none" w:sz="0" w:space="0" w:color="auto"/>
            <w:bottom w:val="none" w:sz="0" w:space="0" w:color="auto"/>
            <w:right w:val="none" w:sz="0" w:space="0" w:color="auto"/>
          </w:divBdr>
        </w:div>
        <w:div w:id="1556358287">
          <w:marLeft w:val="0"/>
          <w:marRight w:val="0"/>
          <w:marTop w:val="0"/>
          <w:marBottom w:val="0"/>
          <w:divBdr>
            <w:top w:val="none" w:sz="0" w:space="0" w:color="auto"/>
            <w:left w:val="none" w:sz="0" w:space="0" w:color="auto"/>
            <w:bottom w:val="none" w:sz="0" w:space="0" w:color="auto"/>
            <w:right w:val="none" w:sz="0" w:space="0" w:color="auto"/>
          </w:divBdr>
        </w:div>
        <w:div w:id="144052714">
          <w:marLeft w:val="0"/>
          <w:marRight w:val="0"/>
          <w:marTop w:val="0"/>
          <w:marBottom w:val="0"/>
          <w:divBdr>
            <w:top w:val="none" w:sz="0" w:space="0" w:color="auto"/>
            <w:left w:val="none" w:sz="0" w:space="0" w:color="auto"/>
            <w:bottom w:val="none" w:sz="0" w:space="0" w:color="auto"/>
            <w:right w:val="none" w:sz="0" w:space="0" w:color="auto"/>
          </w:divBdr>
        </w:div>
      </w:divsChild>
    </w:div>
    <w:div w:id="1195386052">
      <w:bodyDiv w:val="1"/>
      <w:marLeft w:val="0"/>
      <w:marRight w:val="0"/>
      <w:marTop w:val="0"/>
      <w:marBottom w:val="0"/>
      <w:divBdr>
        <w:top w:val="none" w:sz="0" w:space="0" w:color="auto"/>
        <w:left w:val="none" w:sz="0" w:space="0" w:color="auto"/>
        <w:bottom w:val="none" w:sz="0" w:space="0" w:color="auto"/>
        <w:right w:val="none" w:sz="0" w:space="0" w:color="auto"/>
      </w:divBdr>
    </w:div>
    <w:div w:id="1240559807">
      <w:bodyDiv w:val="1"/>
      <w:marLeft w:val="0"/>
      <w:marRight w:val="0"/>
      <w:marTop w:val="0"/>
      <w:marBottom w:val="0"/>
      <w:divBdr>
        <w:top w:val="none" w:sz="0" w:space="0" w:color="auto"/>
        <w:left w:val="none" w:sz="0" w:space="0" w:color="auto"/>
        <w:bottom w:val="none" w:sz="0" w:space="0" w:color="auto"/>
        <w:right w:val="none" w:sz="0" w:space="0" w:color="auto"/>
      </w:divBdr>
      <w:divsChild>
        <w:div w:id="580994177">
          <w:marLeft w:val="0"/>
          <w:marRight w:val="0"/>
          <w:marTop w:val="0"/>
          <w:marBottom w:val="0"/>
          <w:divBdr>
            <w:top w:val="none" w:sz="0" w:space="0" w:color="auto"/>
            <w:left w:val="none" w:sz="0" w:space="0" w:color="auto"/>
            <w:bottom w:val="none" w:sz="0" w:space="0" w:color="auto"/>
            <w:right w:val="none" w:sz="0" w:space="0" w:color="auto"/>
          </w:divBdr>
        </w:div>
        <w:div w:id="406728861">
          <w:marLeft w:val="0"/>
          <w:marRight w:val="0"/>
          <w:marTop w:val="0"/>
          <w:marBottom w:val="0"/>
          <w:divBdr>
            <w:top w:val="none" w:sz="0" w:space="0" w:color="auto"/>
            <w:left w:val="none" w:sz="0" w:space="0" w:color="auto"/>
            <w:bottom w:val="none" w:sz="0" w:space="0" w:color="auto"/>
            <w:right w:val="none" w:sz="0" w:space="0" w:color="auto"/>
          </w:divBdr>
        </w:div>
        <w:div w:id="81608410">
          <w:marLeft w:val="0"/>
          <w:marRight w:val="0"/>
          <w:marTop w:val="0"/>
          <w:marBottom w:val="0"/>
          <w:divBdr>
            <w:top w:val="none" w:sz="0" w:space="0" w:color="auto"/>
            <w:left w:val="none" w:sz="0" w:space="0" w:color="auto"/>
            <w:bottom w:val="none" w:sz="0" w:space="0" w:color="auto"/>
            <w:right w:val="none" w:sz="0" w:space="0" w:color="auto"/>
          </w:divBdr>
        </w:div>
        <w:div w:id="1082220785">
          <w:marLeft w:val="0"/>
          <w:marRight w:val="0"/>
          <w:marTop w:val="0"/>
          <w:marBottom w:val="0"/>
          <w:divBdr>
            <w:top w:val="none" w:sz="0" w:space="0" w:color="auto"/>
            <w:left w:val="none" w:sz="0" w:space="0" w:color="auto"/>
            <w:bottom w:val="none" w:sz="0" w:space="0" w:color="auto"/>
            <w:right w:val="none" w:sz="0" w:space="0" w:color="auto"/>
          </w:divBdr>
        </w:div>
        <w:div w:id="331615221">
          <w:marLeft w:val="0"/>
          <w:marRight w:val="0"/>
          <w:marTop w:val="0"/>
          <w:marBottom w:val="0"/>
          <w:divBdr>
            <w:top w:val="none" w:sz="0" w:space="0" w:color="auto"/>
            <w:left w:val="none" w:sz="0" w:space="0" w:color="auto"/>
            <w:bottom w:val="none" w:sz="0" w:space="0" w:color="auto"/>
            <w:right w:val="none" w:sz="0" w:space="0" w:color="auto"/>
          </w:divBdr>
        </w:div>
        <w:div w:id="940800075">
          <w:marLeft w:val="0"/>
          <w:marRight w:val="0"/>
          <w:marTop w:val="0"/>
          <w:marBottom w:val="0"/>
          <w:divBdr>
            <w:top w:val="none" w:sz="0" w:space="0" w:color="auto"/>
            <w:left w:val="none" w:sz="0" w:space="0" w:color="auto"/>
            <w:bottom w:val="none" w:sz="0" w:space="0" w:color="auto"/>
            <w:right w:val="none" w:sz="0" w:space="0" w:color="auto"/>
          </w:divBdr>
        </w:div>
        <w:div w:id="1873035200">
          <w:marLeft w:val="0"/>
          <w:marRight w:val="0"/>
          <w:marTop w:val="0"/>
          <w:marBottom w:val="0"/>
          <w:divBdr>
            <w:top w:val="none" w:sz="0" w:space="0" w:color="auto"/>
            <w:left w:val="none" w:sz="0" w:space="0" w:color="auto"/>
            <w:bottom w:val="none" w:sz="0" w:space="0" w:color="auto"/>
            <w:right w:val="none" w:sz="0" w:space="0" w:color="auto"/>
          </w:divBdr>
        </w:div>
      </w:divsChild>
    </w:div>
    <w:div w:id="1400250183">
      <w:bodyDiv w:val="1"/>
      <w:marLeft w:val="0"/>
      <w:marRight w:val="0"/>
      <w:marTop w:val="0"/>
      <w:marBottom w:val="0"/>
      <w:divBdr>
        <w:top w:val="none" w:sz="0" w:space="0" w:color="auto"/>
        <w:left w:val="none" w:sz="0" w:space="0" w:color="auto"/>
        <w:bottom w:val="none" w:sz="0" w:space="0" w:color="auto"/>
        <w:right w:val="none" w:sz="0" w:space="0" w:color="auto"/>
      </w:divBdr>
    </w:div>
    <w:div w:id="1480922944">
      <w:bodyDiv w:val="1"/>
      <w:marLeft w:val="0"/>
      <w:marRight w:val="0"/>
      <w:marTop w:val="0"/>
      <w:marBottom w:val="0"/>
      <w:divBdr>
        <w:top w:val="none" w:sz="0" w:space="0" w:color="auto"/>
        <w:left w:val="none" w:sz="0" w:space="0" w:color="auto"/>
        <w:bottom w:val="none" w:sz="0" w:space="0" w:color="auto"/>
        <w:right w:val="none" w:sz="0" w:space="0" w:color="auto"/>
      </w:divBdr>
      <w:divsChild>
        <w:div w:id="1164514100">
          <w:marLeft w:val="0"/>
          <w:marRight w:val="0"/>
          <w:marTop w:val="0"/>
          <w:marBottom w:val="0"/>
          <w:divBdr>
            <w:top w:val="none" w:sz="0" w:space="0" w:color="auto"/>
            <w:left w:val="none" w:sz="0" w:space="0" w:color="auto"/>
            <w:bottom w:val="none" w:sz="0" w:space="0" w:color="auto"/>
            <w:right w:val="none" w:sz="0" w:space="0" w:color="auto"/>
          </w:divBdr>
        </w:div>
        <w:div w:id="985431729">
          <w:marLeft w:val="0"/>
          <w:marRight w:val="0"/>
          <w:marTop w:val="0"/>
          <w:marBottom w:val="0"/>
          <w:divBdr>
            <w:top w:val="none" w:sz="0" w:space="0" w:color="auto"/>
            <w:left w:val="none" w:sz="0" w:space="0" w:color="auto"/>
            <w:bottom w:val="none" w:sz="0" w:space="0" w:color="auto"/>
            <w:right w:val="none" w:sz="0" w:space="0" w:color="auto"/>
          </w:divBdr>
        </w:div>
        <w:div w:id="1844511619">
          <w:marLeft w:val="0"/>
          <w:marRight w:val="0"/>
          <w:marTop w:val="0"/>
          <w:marBottom w:val="0"/>
          <w:divBdr>
            <w:top w:val="none" w:sz="0" w:space="0" w:color="auto"/>
            <w:left w:val="none" w:sz="0" w:space="0" w:color="auto"/>
            <w:bottom w:val="none" w:sz="0" w:space="0" w:color="auto"/>
            <w:right w:val="none" w:sz="0" w:space="0" w:color="auto"/>
          </w:divBdr>
        </w:div>
        <w:div w:id="1235163906">
          <w:marLeft w:val="0"/>
          <w:marRight w:val="0"/>
          <w:marTop w:val="0"/>
          <w:marBottom w:val="0"/>
          <w:divBdr>
            <w:top w:val="none" w:sz="0" w:space="0" w:color="auto"/>
            <w:left w:val="none" w:sz="0" w:space="0" w:color="auto"/>
            <w:bottom w:val="none" w:sz="0" w:space="0" w:color="auto"/>
            <w:right w:val="none" w:sz="0" w:space="0" w:color="auto"/>
          </w:divBdr>
        </w:div>
        <w:div w:id="614871683">
          <w:marLeft w:val="0"/>
          <w:marRight w:val="0"/>
          <w:marTop w:val="0"/>
          <w:marBottom w:val="0"/>
          <w:divBdr>
            <w:top w:val="none" w:sz="0" w:space="0" w:color="auto"/>
            <w:left w:val="none" w:sz="0" w:space="0" w:color="auto"/>
            <w:bottom w:val="none" w:sz="0" w:space="0" w:color="auto"/>
            <w:right w:val="none" w:sz="0" w:space="0" w:color="auto"/>
          </w:divBdr>
        </w:div>
      </w:divsChild>
    </w:div>
    <w:div w:id="1526481870">
      <w:bodyDiv w:val="1"/>
      <w:marLeft w:val="0"/>
      <w:marRight w:val="0"/>
      <w:marTop w:val="0"/>
      <w:marBottom w:val="0"/>
      <w:divBdr>
        <w:top w:val="none" w:sz="0" w:space="0" w:color="auto"/>
        <w:left w:val="none" w:sz="0" w:space="0" w:color="auto"/>
        <w:bottom w:val="none" w:sz="0" w:space="0" w:color="auto"/>
        <w:right w:val="none" w:sz="0" w:space="0" w:color="auto"/>
      </w:divBdr>
      <w:divsChild>
        <w:div w:id="870531114">
          <w:marLeft w:val="0"/>
          <w:marRight w:val="0"/>
          <w:marTop w:val="0"/>
          <w:marBottom w:val="0"/>
          <w:divBdr>
            <w:top w:val="none" w:sz="0" w:space="0" w:color="auto"/>
            <w:left w:val="none" w:sz="0" w:space="0" w:color="auto"/>
            <w:bottom w:val="none" w:sz="0" w:space="0" w:color="auto"/>
            <w:right w:val="none" w:sz="0" w:space="0" w:color="auto"/>
          </w:divBdr>
        </w:div>
        <w:div w:id="511530875">
          <w:marLeft w:val="0"/>
          <w:marRight w:val="0"/>
          <w:marTop w:val="0"/>
          <w:marBottom w:val="0"/>
          <w:divBdr>
            <w:top w:val="none" w:sz="0" w:space="0" w:color="auto"/>
            <w:left w:val="none" w:sz="0" w:space="0" w:color="auto"/>
            <w:bottom w:val="none" w:sz="0" w:space="0" w:color="auto"/>
            <w:right w:val="none" w:sz="0" w:space="0" w:color="auto"/>
          </w:divBdr>
        </w:div>
        <w:div w:id="995843445">
          <w:marLeft w:val="0"/>
          <w:marRight w:val="0"/>
          <w:marTop w:val="0"/>
          <w:marBottom w:val="0"/>
          <w:divBdr>
            <w:top w:val="none" w:sz="0" w:space="0" w:color="auto"/>
            <w:left w:val="none" w:sz="0" w:space="0" w:color="auto"/>
            <w:bottom w:val="none" w:sz="0" w:space="0" w:color="auto"/>
            <w:right w:val="none" w:sz="0" w:space="0" w:color="auto"/>
          </w:divBdr>
        </w:div>
        <w:div w:id="123431724">
          <w:marLeft w:val="0"/>
          <w:marRight w:val="0"/>
          <w:marTop w:val="0"/>
          <w:marBottom w:val="0"/>
          <w:divBdr>
            <w:top w:val="none" w:sz="0" w:space="0" w:color="auto"/>
            <w:left w:val="none" w:sz="0" w:space="0" w:color="auto"/>
            <w:bottom w:val="none" w:sz="0" w:space="0" w:color="auto"/>
            <w:right w:val="none" w:sz="0" w:space="0" w:color="auto"/>
          </w:divBdr>
        </w:div>
        <w:div w:id="480536409">
          <w:marLeft w:val="0"/>
          <w:marRight w:val="0"/>
          <w:marTop w:val="0"/>
          <w:marBottom w:val="0"/>
          <w:divBdr>
            <w:top w:val="none" w:sz="0" w:space="0" w:color="auto"/>
            <w:left w:val="none" w:sz="0" w:space="0" w:color="auto"/>
            <w:bottom w:val="none" w:sz="0" w:space="0" w:color="auto"/>
            <w:right w:val="none" w:sz="0" w:space="0" w:color="auto"/>
          </w:divBdr>
        </w:div>
      </w:divsChild>
    </w:div>
    <w:div w:id="1560969159">
      <w:bodyDiv w:val="1"/>
      <w:marLeft w:val="0"/>
      <w:marRight w:val="0"/>
      <w:marTop w:val="0"/>
      <w:marBottom w:val="0"/>
      <w:divBdr>
        <w:top w:val="none" w:sz="0" w:space="0" w:color="auto"/>
        <w:left w:val="none" w:sz="0" w:space="0" w:color="auto"/>
        <w:bottom w:val="none" w:sz="0" w:space="0" w:color="auto"/>
        <w:right w:val="none" w:sz="0" w:space="0" w:color="auto"/>
      </w:divBdr>
    </w:div>
    <w:div w:id="1618751451">
      <w:bodyDiv w:val="1"/>
      <w:marLeft w:val="0"/>
      <w:marRight w:val="0"/>
      <w:marTop w:val="0"/>
      <w:marBottom w:val="0"/>
      <w:divBdr>
        <w:top w:val="none" w:sz="0" w:space="0" w:color="auto"/>
        <w:left w:val="none" w:sz="0" w:space="0" w:color="auto"/>
        <w:bottom w:val="none" w:sz="0" w:space="0" w:color="auto"/>
        <w:right w:val="none" w:sz="0" w:space="0" w:color="auto"/>
      </w:divBdr>
      <w:divsChild>
        <w:div w:id="1359237052">
          <w:marLeft w:val="0"/>
          <w:marRight w:val="0"/>
          <w:marTop w:val="0"/>
          <w:marBottom w:val="0"/>
          <w:divBdr>
            <w:top w:val="none" w:sz="0" w:space="0" w:color="auto"/>
            <w:left w:val="none" w:sz="0" w:space="0" w:color="auto"/>
            <w:bottom w:val="none" w:sz="0" w:space="0" w:color="auto"/>
            <w:right w:val="none" w:sz="0" w:space="0" w:color="auto"/>
          </w:divBdr>
        </w:div>
        <w:div w:id="2115976328">
          <w:marLeft w:val="0"/>
          <w:marRight w:val="0"/>
          <w:marTop w:val="0"/>
          <w:marBottom w:val="0"/>
          <w:divBdr>
            <w:top w:val="none" w:sz="0" w:space="0" w:color="auto"/>
            <w:left w:val="none" w:sz="0" w:space="0" w:color="auto"/>
            <w:bottom w:val="none" w:sz="0" w:space="0" w:color="auto"/>
            <w:right w:val="none" w:sz="0" w:space="0" w:color="auto"/>
          </w:divBdr>
        </w:div>
        <w:div w:id="1287665039">
          <w:marLeft w:val="0"/>
          <w:marRight w:val="0"/>
          <w:marTop w:val="0"/>
          <w:marBottom w:val="0"/>
          <w:divBdr>
            <w:top w:val="none" w:sz="0" w:space="0" w:color="auto"/>
            <w:left w:val="none" w:sz="0" w:space="0" w:color="auto"/>
            <w:bottom w:val="none" w:sz="0" w:space="0" w:color="auto"/>
            <w:right w:val="none" w:sz="0" w:space="0" w:color="auto"/>
          </w:divBdr>
        </w:div>
        <w:div w:id="1364017140">
          <w:marLeft w:val="0"/>
          <w:marRight w:val="0"/>
          <w:marTop w:val="0"/>
          <w:marBottom w:val="0"/>
          <w:divBdr>
            <w:top w:val="none" w:sz="0" w:space="0" w:color="auto"/>
            <w:left w:val="none" w:sz="0" w:space="0" w:color="auto"/>
            <w:bottom w:val="none" w:sz="0" w:space="0" w:color="auto"/>
            <w:right w:val="none" w:sz="0" w:space="0" w:color="auto"/>
          </w:divBdr>
        </w:div>
        <w:div w:id="511072064">
          <w:marLeft w:val="0"/>
          <w:marRight w:val="0"/>
          <w:marTop w:val="0"/>
          <w:marBottom w:val="0"/>
          <w:divBdr>
            <w:top w:val="none" w:sz="0" w:space="0" w:color="auto"/>
            <w:left w:val="none" w:sz="0" w:space="0" w:color="auto"/>
            <w:bottom w:val="none" w:sz="0" w:space="0" w:color="auto"/>
            <w:right w:val="none" w:sz="0" w:space="0" w:color="auto"/>
          </w:divBdr>
        </w:div>
      </w:divsChild>
    </w:div>
    <w:div w:id="1693191465">
      <w:bodyDiv w:val="1"/>
      <w:marLeft w:val="0"/>
      <w:marRight w:val="0"/>
      <w:marTop w:val="0"/>
      <w:marBottom w:val="0"/>
      <w:divBdr>
        <w:top w:val="none" w:sz="0" w:space="0" w:color="auto"/>
        <w:left w:val="none" w:sz="0" w:space="0" w:color="auto"/>
        <w:bottom w:val="none" w:sz="0" w:space="0" w:color="auto"/>
        <w:right w:val="none" w:sz="0" w:space="0" w:color="auto"/>
      </w:divBdr>
    </w:div>
    <w:div w:id="1696073786">
      <w:bodyDiv w:val="1"/>
      <w:marLeft w:val="0"/>
      <w:marRight w:val="0"/>
      <w:marTop w:val="0"/>
      <w:marBottom w:val="0"/>
      <w:divBdr>
        <w:top w:val="none" w:sz="0" w:space="0" w:color="auto"/>
        <w:left w:val="none" w:sz="0" w:space="0" w:color="auto"/>
        <w:bottom w:val="none" w:sz="0" w:space="0" w:color="auto"/>
        <w:right w:val="none" w:sz="0" w:space="0" w:color="auto"/>
      </w:divBdr>
      <w:divsChild>
        <w:div w:id="1767994665">
          <w:marLeft w:val="0"/>
          <w:marRight w:val="0"/>
          <w:marTop w:val="0"/>
          <w:marBottom w:val="0"/>
          <w:divBdr>
            <w:top w:val="none" w:sz="0" w:space="0" w:color="auto"/>
            <w:left w:val="none" w:sz="0" w:space="0" w:color="auto"/>
            <w:bottom w:val="none" w:sz="0" w:space="0" w:color="auto"/>
            <w:right w:val="none" w:sz="0" w:space="0" w:color="auto"/>
          </w:divBdr>
        </w:div>
        <w:div w:id="1365398340">
          <w:marLeft w:val="0"/>
          <w:marRight w:val="0"/>
          <w:marTop w:val="0"/>
          <w:marBottom w:val="0"/>
          <w:divBdr>
            <w:top w:val="none" w:sz="0" w:space="0" w:color="auto"/>
            <w:left w:val="none" w:sz="0" w:space="0" w:color="auto"/>
            <w:bottom w:val="none" w:sz="0" w:space="0" w:color="auto"/>
            <w:right w:val="none" w:sz="0" w:space="0" w:color="auto"/>
          </w:divBdr>
        </w:div>
        <w:div w:id="104544871">
          <w:marLeft w:val="0"/>
          <w:marRight w:val="0"/>
          <w:marTop w:val="0"/>
          <w:marBottom w:val="0"/>
          <w:divBdr>
            <w:top w:val="none" w:sz="0" w:space="0" w:color="auto"/>
            <w:left w:val="none" w:sz="0" w:space="0" w:color="auto"/>
            <w:bottom w:val="none" w:sz="0" w:space="0" w:color="auto"/>
            <w:right w:val="none" w:sz="0" w:space="0" w:color="auto"/>
          </w:divBdr>
        </w:div>
        <w:div w:id="644358853">
          <w:marLeft w:val="0"/>
          <w:marRight w:val="0"/>
          <w:marTop w:val="0"/>
          <w:marBottom w:val="0"/>
          <w:divBdr>
            <w:top w:val="none" w:sz="0" w:space="0" w:color="auto"/>
            <w:left w:val="none" w:sz="0" w:space="0" w:color="auto"/>
            <w:bottom w:val="none" w:sz="0" w:space="0" w:color="auto"/>
            <w:right w:val="none" w:sz="0" w:space="0" w:color="auto"/>
          </w:divBdr>
        </w:div>
      </w:divsChild>
    </w:div>
    <w:div w:id="1701003654">
      <w:bodyDiv w:val="1"/>
      <w:marLeft w:val="0"/>
      <w:marRight w:val="0"/>
      <w:marTop w:val="0"/>
      <w:marBottom w:val="0"/>
      <w:divBdr>
        <w:top w:val="none" w:sz="0" w:space="0" w:color="auto"/>
        <w:left w:val="none" w:sz="0" w:space="0" w:color="auto"/>
        <w:bottom w:val="none" w:sz="0" w:space="0" w:color="auto"/>
        <w:right w:val="none" w:sz="0" w:space="0" w:color="auto"/>
      </w:divBdr>
      <w:divsChild>
        <w:div w:id="1517381188">
          <w:marLeft w:val="0"/>
          <w:marRight w:val="0"/>
          <w:marTop w:val="0"/>
          <w:marBottom w:val="0"/>
          <w:divBdr>
            <w:top w:val="none" w:sz="0" w:space="0" w:color="auto"/>
            <w:left w:val="none" w:sz="0" w:space="0" w:color="auto"/>
            <w:bottom w:val="none" w:sz="0" w:space="0" w:color="auto"/>
            <w:right w:val="none" w:sz="0" w:space="0" w:color="auto"/>
          </w:divBdr>
        </w:div>
        <w:div w:id="1745102296">
          <w:marLeft w:val="0"/>
          <w:marRight w:val="0"/>
          <w:marTop w:val="0"/>
          <w:marBottom w:val="0"/>
          <w:divBdr>
            <w:top w:val="none" w:sz="0" w:space="0" w:color="auto"/>
            <w:left w:val="none" w:sz="0" w:space="0" w:color="auto"/>
            <w:bottom w:val="none" w:sz="0" w:space="0" w:color="auto"/>
            <w:right w:val="none" w:sz="0" w:space="0" w:color="auto"/>
          </w:divBdr>
        </w:div>
        <w:div w:id="1960214131">
          <w:marLeft w:val="0"/>
          <w:marRight w:val="0"/>
          <w:marTop w:val="0"/>
          <w:marBottom w:val="0"/>
          <w:divBdr>
            <w:top w:val="none" w:sz="0" w:space="0" w:color="auto"/>
            <w:left w:val="none" w:sz="0" w:space="0" w:color="auto"/>
            <w:bottom w:val="none" w:sz="0" w:space="0" w:color="auto"/>
            <w:right w:val="none" w:sz="0" w:space="0" w:color="auto"/>
          </w:divBdr>
        </w:div>
        <w:div w:id="535199120">
          <w:marLeft w:val="0"/>
          <w:marRight w:val="0"/>
          <w:marTop w:val="0"/>
          <w:marBottom w:val="0"/>
          <w:divBdr>
            <w:top w:val="none" w:sz="0" w:space="0" w:color="auto"/>
            <w:left w:val="none" w:sz="0" w:space="0" w:color="auto"/>
            <w:bottom w:val="none" w:sz="0" w:space="0" w:color="auto"/>
            <w:right w:val="none" w:sz="0" w:space="0" w:color="auto"/>
          </w:divBdr>
        </w:div>
        <w:div w:id="848300152">
          <w:marLeft w:val="0"/>
          <w:marRight w:val="0"/>
          <w:marTop w:val="0"/>
          <w:marBottom w:val="0"/>
          <w:divBdr>
            <w:top w:val="none" w:sz="0" w:space="0" w:color="auto"/>
            <w:left w:val="none" w:sz="0" w:space="0" w:color="auto"/>
            <w:bottom w:val="none" w:sz="0" w:space="0" w:color="auto"/>
            <w:right w:val="none" w:sz="0" w:space="0" w:color="auto"/>
          </w:divBdr>
        </w:div>
        <w:div w:id="2040084880">
          <w:marLeft w:val="0"/>
          <w:marRight w:val="0"/>
          <w:marTop w:val="0"/>
          <w:marBottom w:val="0"/>
          <w:divBdr>
            <w:top w:val="none" w:sz="0" w:space="0" w:color="auto"/>
            <w:left w:val="none" w:sz="0" w:space="0" w:color="auto"/>
            <w:bottom w:val="none" w:sz="0" w:space="0" w:color="auto"/>
            <w:right w:val="none" w:sz="0" w:space="0" w:color="auto"/>
          </w:divBdr>
        </w:div>
        <w:div w:id="1701473220">
          <w:marLeft w:val="0"/>
          <w:marRight w:val="0"/>
          <w:marTop w:val="0"/>
          <w:marBottom w:val="0"/>
          <w:divBdr>
            <w:top w:val="none" w:sz="0" w:space="0" w:color="auto"/>
            <w:left w:val="none" w:sz="0" w:space="0" w:color="auto"/>
            <w:bottom w:val="none" w:sz="0" w:space="0" w:color="auto"/>
            <w:right w:val="none" w:sz="0" w:space="0" w:color="auto"/>
          </w:divBdr>
        </w:div>
      </w:divsChild>
    </w:div>
    <w:div w:id="1720586740">
      <w:bodyDiv w:val="1"/>
      <w:marLeft w:val="0"/>
      <w:marRight w:val="0"/>
      <w:marTop w:val="0"/>
      <w:marBottom w:val="0"/>
      <w:divBdr>
        <w:top w:val="none" w:sz="0" w:space="0" w:color="auto"/>
        <w:left w:val="none" w:sz="0" w:space="0" w:color="auto"/>
        <w:bottom w:val="none" w:sz="0" w:space="0" w:color="auto"/>
        <w:right w:val="none" w:sz="0" w:space="0" w:color="auto"/>
      </w:divBdr>
    </w:div>
    <w:div w:id="1762489691">
      <w:bodyDiv w:val="1"/>
      <w:marLeft w:val="0"/>
      <w:marRight w:val="0"/>
      <w:marTop w:val="0"/>
      <w:marBottom w:val="0"/>
      <w:divBdr>
        <w:top w:val="none" w:sz="0" w:space="0" w:color="auto"/>
        <w:left w:val="none" w:sz="0" w:space="0" w:color="auto"/>
        <w:bottom w:val="none" w:sz="0" w:space="0" w:color="auto"/>
        <w:right w:val="none" w:sz="0" w:space="0" w:color="auto"/>
      </w:divBdr>
      <w:divsChild>
        <w:div w:id="57090820">
          <w:marLeft w:val="0"/>
          <w:marRight w:val="0"/>
          <w:marTop w:val="0"/>
          <w:marBottom w:val="0"/>
          <w:divBdr>
            <w:top w:val="none" w:sz="0" w:space="0" w:color="auto"/>
            <w:left w:val="none" w:sz="0" w:space="0" w:color="auto"/>
            <w:bottom w:val="none" w:sz="0" w:space="0" w:color="auto"/>
            <w:right w:val="none" w:sz="0" w:space="0" w:color="auto"/>
          </w:divBdr>
        </w:div>
        <w:div w:id="1781072475">
          <w:marLeft w:val="0"/>
          <w:marRight w:val="0"/>
          <w:marTop w:val="0"/>
          <w:marBottom w:val="0"/>
          <w:divBdr>
            <w:top w:val="none" w:sz="0" w:space="0" w:color="auto"/>
            <w:left w:val="none" w:sz="0" w:space="0" w:color="auto"/>
            <w:bottom w:val="none" w:sz="0" w:space="0" w:color="auto"/>
            <w:right w:val="none" w:sz="0" w:space="0" w:color="auto"/>
          </w:divBdr>
        </w:div>
        <w:div w:id="1746300471">
          <w:marLeft w:val="0"/>
          <w:marRight w:val="0"/>
          <w:marTop w:val="0"/>
          <w:marBottom w:val="0"/>
          <w:divBdr>
            <w:top w:val="none" w:sz="0" w:space="0" w:color="auto"/>
            <w:left w:val="none" w:sz="0" w:space="0" w:color="auto"/>
            <w:bottom w:val="none" w:sz="0" w:space="0" w:color="auto"/>
            <w:right w:val="none" w:sz="0" w:space="0" w:color="auto"/>
          </w:divBdr>
        </w:div>
      </w:divsChild>
    </w:div>
    <w:div w:id="1799101799">
      <w:bodyDiv w:val="1"/>
      <w:marLeft w:val="0"/>
      <w:marRight w:val="0"/>
      <w:marTop w:val="0"/>
      <w:marBottom w:val="0"/>
      <w:divBdr>
        <w:top w:val="none" w:sz="0" w:space="0" w:color="auto"/>
        <w:left w:val="none" w:sz="0" w:space="0" w:color="auto"/>
        <w:bottom w:val="none" w:sz="0" w:space="0" w:color="auto"/>
        <w:right w:val="none" w:sz="0" w:space="0" w:color="auto"/>
      </w:divBdr>
      <w:divsChild>
        <w:div w:id="603270575">
          <w:marLeft w:val="0"/>
          <w:marRight w:val="0"/>
          <w:marTop w:val="0"/>
          <w:marBottom w:val="0"/>
          <w:divBdr>
            <w:top w:val="none" w:sz="0" w:space="0" w:color="auto"/>
            <w:left w:val="none" w:sz="0" w:space="0" w:color="auto"/>
            <w:bottom w:val="none" w:sz="0" w:space="0" w:color="auto"/>
            <w:right w:val="none" w:sz="0" w:space="0" w:color="auto"/>
          </w:divBdr>
        </w:div>
        <w:div w:id="782387500">
          <w:marLeft w:val="0"/>
          <w:marRight w:val="0"/>
          <w:marTop w:val="0"/>
          <w:marBottom w:val="0"/>
          <w:divBdr>
            <w:top w:val="none" w:sz="0" w:space="0" w:color="auto"/>
            <w:left w:val="none" w:sz="0" w:space="0" w:color="auto"/>
            <w:bottom w:val="none" w:sz="0" w:space="0" w:color="auto"/>
            <w:right w:val="none" w:sz="0" w:space="0" w:color="auto"/>
          </w:divBdr>
        </w:div>
        <w:div w:id="675882369">
          <w:marLeft w:val="0"/>
          <w:marRight w:val="0"/>
          <w:marTop w:val="0"/>
          <w:marBottom w:val="0"/>
          <w:divBdr>
            <w:top w:val="none" w:sz="0" w:space="0" w:color="auto"/>
            <w:left w:val="none" w:sz="0" w:space="0" w:color="auto"/>
            <w:bottom w:val="none" w:sz="0" w:space="0" w:color="auto"/>
            <w:right w:val="none" w:sz="0" w:space="0" w:color="auto"/>
          </w:divBdr>
        </w:div>
      </w:divsChild>
    </w:div>
    <w:div w:id="1812012619">
      <w:bodyDiv w:val="1"/>
      <w:marLeft w:val="0"/>
      <w:marRight w:val="0"/>
      <w:marTop w:val="0"/>
      <w:marBottom w:val="0"/>
      <w:divBdr>
        <w:top w:val="none" w:sz="0" w:space="0" w:color="auto"/>
        <w:left w:val="none" w:sz="0" w:space="0" w:color="auto"/>
        <w:bottom w:val="none" w:sz="0" w:space="0" w:color="auto"/>
        <w:right w:val="none" w:sz="0" w:space="0" w:color="auto"/>
      </w:divBdr>
    </w:div>
    <w:div w:id="1828860333">
      <w:bodyDiv w:val="1"/>
      <w:marLeft w:val="0"/>
      <w:marRight w:val="0"/>
      <w:marTop w:val="0"/>
      <w:marBottom w:val="0"/>
      <w:divBdr>
        <w:top w:val="none" w:sz="0" w:space="0" w:color="auto"/>
        <w:left w:val="none" w:sz="0" w:space="0" w:color="auto"/>
        <w:bottom w:val="none" w:sz="0" w:space="0" w:color="auto"/>
        <w:right w:val="none" w:sz="0" w:space="0" w:color="auto"/>
      </w:divBdr>
    </w:div>
    <w:div w:id="1843618016">
      <w:bodyDiv w:val="1"/>
      <w:marLeft w:val="0"/>
      <w:marRight w:val="0"/>
      <w:marTop w:val="0"/>
      <w:marBottom w:val="0"/>
      <w:divBdr>
        <w:top w:val="none" w:sz="0" w:space="0" w:color="auto"/>
        <w:left w:val="none" w:sz="0" w:space="0" w:color="auto"/>
        <w:bottom w:val="none" w:sz="0" w:space="0" w:color="auto"/>
        <w:right w:val="none" w:sz="0" w:space="0" w:color="auto"/>
      </w:divBdr>
      <w:divsChild>
        <w:div w:id="659966428">
          <w:marLeft w:val="0"/>
          <w:marRight w:val="0"/>
          <w:marTop w:val="0"/>
          <w:marBottom w:val="0"/>
          <w:divBdr>
            <w:top w:val="none" w:sz="0" w:space="0" w:color="auto"/>
            <w:left w:val="none" w:sz="0" w:space="0" w:color="auto"/>
            <w:bottom w:val="none" w:sz="0" w:space="0" w:color="auto"/>
            <w:right w:val="none" w:sz="0" w:space="0" w:color="auto"/>
          </w:divBdr>
        </w:div>
        <w:div w:id="607203254">
          <w:marLeft w:val="0"/>
          <w:marRight w:val="0"/>
          <w:marTop w:val="0"/>
          <w:marBottom w:val="0"/>
          <w:divBdr>
            <w:top w:val="none" w:sz="0" w:space="0" w:color="auto"/>
            <w:left w:val="none" w:sz="0" w:space="0" w:color="auto"/>
            <w:bottom w:val="none" w:sz="0" w:space="0" w:color="auto"/>
            <w:right w:val="none" w:sz="0" w:space="0" w:color="auto"/>
          </w:divBdr>
        </w:div>
        <w:div w:id="1698702938">
          <w:marLeft w:val="0"/>
          <w:marRight w:val="0"/>
          <w:marTop w:val="0"/>
          <w:marBottom w:val="0"/>
          <w:divBdr>
            <w:top w:val="none" w:sz="0" w:space="0" w:color="auto"/>
            <w:left w:val="none" w:sz="0" w:space="0" w:color="auto"/>
            <w:bottom w:val="none" w:sz="0" w:space="0" w:color="auto"/>
            <w:right w:val="none" w:sz="0" w:space="0" w:color="auto"/>
          </w:divBdr>
        </w:div>
        <w:div w:id="1496073517">
          <w:marLeft w:val="0"/>
          <w:marRight w:val="0"/>
          <w:marTop w:val="0"/>
          <w:marBottom w:val="0"/>
          <w:divBdr>
            <w:top w:val="none" w:sz="0" w:space="0" w:color="auto"/>
            <w:left w:val="none" w:sz="0" w:space="0" w:color="auto"/>
            <w:bottom w:val="none" w:sz="0" w:space="0" w:color="auto"/>
            <w:right w:val="none" w:sz="0" w:space="0" w:color="auto"/>
          </w:divBdr>
        </w:div>
      </w:divsChild>
    </w:div>
    <w:div w:id="1844004252">
      <w:bodyDiv w:val="1"/>
      <w:marLeft w:val="0"/>
      <w:marRight w:val="0"/>
      <w:marTop w:val="0"/>
      <w:marBottom w:val="0"/>
      <w:divBdr>
        <w:top w:val="none" w:sz="0" w:space="0" w:color="auto"/>
        <w:left w:val="none" w:sz="0" w:space="0" w:color="auto"/>
        <w:bottom w:val="none" w:sz="0" w:space="0" w:color="auto"/>
        <w:right w:val="none" w:sz="0" w:space="0" w:color="auto"/>
      </w:divBdr>
      <w:divsChild>
        <w:div w:id="1611663272">
          <w:marLeft w:val="0"/>
          <w:marRight w:val="0"/>
          <w:marTop w:val="0"/>
          <w:marBottom w:val="0"/>
          <w:divBdr>
            <w:top w:val="none" w:sz="0" w:space="0" w:color="auto"/>
            <w:left w:val="none" w:sz="0" w:space="0" w:color="auto"/>
            <w:bottom w:val="none" w:sz="0" w:space="0" w:color="auto"/>
            <w:right w:val="none" w:sz="0" w:space="0" w:color="auto"/>
          </w:divBdr>
        </w:div>
        <w:div w:id="1288241826">
          <w:marLeft w:val="0"/>
          <w:marRight w:val="0"/>
          <w:marTop w:val="0"/>
          <w:marBottom w:val="0"/>
          <w:divBdr>
            <w:top w:val="none" w:sz="0" w:space="0" w:color="auto"/>
            <w:left w:val="none" w:sz="0" w:space="0" w:color="auto"/>
            <w:bottom w:val="none" w:sz="0" w:space="0" w:color="auto"/>
            <w:right w:val="none" w:sz="0" w:space="0" w:color="auto"/>
          </w:divBdr>
        </w:div>
        <w:div w:id="2076513243">
          <w:marLeft w:val="0"/>
          <w:marRight w:val="0"/>
          <w:marTop w:val="0"/>
          <w:marBottom w:val="0"/>
          <w:divBdr>
            <w:top w:val="none" w:sz="0" w:space="0" w:color="auto"/>
            <w:left w:val="none" w:sz="0" w:space="0" w:color="auto"/>
            <w:bottom w:val="none" w:sz="0" w:space="0" w:color="auto"/>
            <w:right w:val="none" w:sz="0" w:space="0" w:color="auto"/>
          </w:divBdr>
        </w:div>
        <w:div w:id="1132594647">
          <w:marLeft w:val="0"/>
          <w:marRight w:val="0"/>
          <w:marTop w:val="0"/>
          <w:marBottom w:val="0"/>
          <w:divBdr>
            <w:top w:val="none" w:sz="0" w:space="0" w:color="auto"/>
            <w:left w:val="none" w:sz="0" w:space="0" w:color="auto"/>
            <w:bottom w:val="none" w:sz="0" w:space="0" w:color="auto"/>
            <w:right w:val="none" w:sz="0" w:space="0" w:color="auto"/>
          </w:divBdr>
        </w:div>
        <w:div w:id="162862992">
          <w:marLeft w:val="0"/>
          <w:marRight w:val="0"/>
          <w:marTop w:val="0"/>
          <w:marBottom w:val="0"/>
          <w:divBdr>
            <w:top w:val="none" w:sz="0" w:space="0" w:color="auto"/>
            <w:left w:val="none" w:sz="0" w:space="0" w:color="auto"/>
            <w:bottom w:val="none" w:sz="0" w:space="0" w:color="auto"/>
            <w:right w:val="none" w:sz="0" w:space="0" w:color="auto"/>
          </w:divBdr>
        </w:div>
      </w:divsChild>
    </w:div>
    <w:div w:id="1877351574">
      <w:bodyDiv w:val="1"/>
      <w:marLeft w:val="0"/>
      <w:marRight w:val="0"/>
      <w:marTop w:val="0"/>
      <w:marBottom w:val="0"/>
      <w:divBdr>
        <w:top w:val="none" w:sz="0" w:space="0" w:color="auto"/>
        <w:left w:val="none" w:sz="0" w:space="0" w:color="auto"/>
        <w:bottom w:val="none" w:sz="0" w:space="0" w:color="auto"/>
        <w:right w:val="none" w:sz="0" w:space="0" w:color="auto"/>
      </w:divBdr>
      <w:divsChild>
        <w:div w:id="205413683">
          <w:marLeft w:val="0"/>
          <w:marRight w:val="0"/>
          <w:marTop w:val="0"/>
          <w:marBottom w:val="0"/>
          <w:divBdr>
            <w:top w:val="none" w:sz="0" w:space="0" w:color="auto"/>
            <w:left w:val="none" w:sz="0" w:space="0" w:color="auto"/>
            <w:bottom w:val="none" w:sz="0" w:space="0" w:color="auto"/>
            <w:right w:val="none" w:sz="0" w:space="0" w:color="auto"/>
          </w:divBdr>
        </w:div>
        <w:div w:id="404034209">
          <w:marLeft w:val="0"/>
          <w:marRight w:val="0"/>
          <w:marTop w:val="0"/>
          <w:marBottom w:val="0"/>
          <w:divBdr>
            <w:top w:val="none" w:sz="0" w:space="0" w:color="auto"/>
            <w:left w:val="none" w:sz="0" w:space="0" w:color="auto"/>
            <w:bottom w:val="none" w:sz="0" w:space="0" w:color="auto"/>
            <w:right w:val="none" w:sz="0" w:space="0" w:color="auto"/>
          </w:divBdr>
        </w:div>
        <w:div w:id="905996789">
          <w:marLeft w:val="0"/>
          <w:marRight w:val="0"/>
          <w:marTop w:val="0"/>
          <w:marBottom w:val="0"/>
          <w:divBdr>
            <w:top w:val="none" w:sz="0" w:space="0" w:color="auto"/>
            <w:left w:val="none" w:sz="0" w:space="0" w:color="auto"/>
            <w:bottom w:val="none" w:sz="0" w:space="0" w:color="auto"/>
            <w:right w:val="none" w:sz="0" w:space="0" w:color="auto"/>
          </w:divBdr>
        </w:div>
        <w:div w:id="362748522">
          <w:marLeft w:val="0"/>
          <w:marRight w:val="0"/>
          <w:marTop w:val="0"/>
          <w:marBottom w:val="0"/>
          <w:divBdr>
            <w:top w:val="none" w:sz="0" w:space="0" w:color="auto"/>
            <w:left w:val="none" w:sz="0" w:space="0" w:color="auto"/>
            <w:bottom w:val="none" w:sz="0" w:space="0" w:color="auto"/>
            <w:right w:val="none" w:sz="0" w:space="0" w:color="auto"/>
          </w:divBdr>
        </w:div>
        <w:div w:id="1451709162">
          <w:marLeft w:val="0"/>
          <w:marRight w:val="0"/>
          <w:marTop w:val="0"/>
          <w:marBottom w:val="0"/>
          <w:divBdr>
            <w:top w:val="none" w:sz="0" w:space="0" w:color="auto"/>
            <w:left w:val="none" w:sz="0" w:space="0" w:color="auto"/>
            <w:bottom w:val="none" w:sz="0" w:space="0" w:color="auto"/>
            <w:right w:val="none" w:sz="0" w:space="0" w:color="auto"/>
          </w:divBdr>
        </w:div>
      </w:divsChild>
    </w:div>
    <w:div w:id="1930582174">
      <w:bodyDiv w:val="1"/>
      <w:marLeft w:val="0"/>
      <w:marRight w:val="0"/>
      <w:marTop w:val="0"/>
      <w:marBottom w:val="0"/>
      <w:divBdr>
        <w:top w:val="none" w:sz="0" w:space="0" w:color="auto"/>
        <w:left w:val="none" w:sz="0" w:space="0" w:color="auto"/>
        <w:bottom w:val="none" w:sz="0" w:space="0" w:color="auto"/>
        <w:right w:val="none" w:sz="0" w:space="0" w:color="auto"/>
      </w:divBdr>
    </w:div>
    <w:div w:id="1935282538">
      <w:bodyDiv w:val="1"/>
      <w:marLeft w:val="0"/>
      <w:marRight w:val="0"/>
      <w:marTop w:val="0"/>
      <w:marBottom w:val="0"/>
      <w:divBdr>
        <w:top w:val="none" w:sz="0" w:space="0" w:color="auto"/>
        <w:left w:val="none" w:sz="0" w:space="0" w:color="auto"/>
        <w:bottom w:val="none" w:sz="0" w:space="0" w:color="auto"/>
        <w:right w:val="none" w:sz="0" w:space="0" w:color="auto"/>
      </w:divBdr>
      <w:divsChild>
        <w:div w:id="940338158">
          <w:marLeft w:val="446"/>
          <w:marRight w:val="0"/>
          <w:marTop w:val="0"/>
          <w:marBottom w:val="0"/>
          <w:divBdr>
            <w:top w:val="none" w:sz="0" w:space="0" w:color="auto"/>
            <w:left w:val="none" w:sz="0" w:space="0" w:color="auto"/>
            <w:bottom w:val="none" w:sz="0" w:space="0" w:color="auto"/>
            <w:right w:val="none" w:sz="0" w:space="0" w:color="auto"/>
          </w:divBdr>
        </w:div>
        <w:div w:id="1541744111">
          <w:marLeft w:val="446"/>
          <w:marRight w:val="0"/>
          <w:marTop w:val="0"/>
          <w:marBottom w:val="0"/>
          <w:divBdr>
            <w:top w:val="none" w:sz="0" w:space="0" w:color="auto"/>
            <w:left w:val="none" w:sz="0" w:space="0" w:color="auto"/>
            <w:bottom w:val="none" w:sz="0" w:space="0" w:color="auto"/>
            <w:right w:val="none" w:sz="0" w:space="0" w:color="auto"/>
          </w:divBdr>
        </w:div>
        <w:div w:id="15934090">
          <w:marLeft w:val="446"/>
          <w:marRight w:val="0"/>
          <w:marTop w:val="0"/>
          <w:marBottom w:val="0"/>
          <w:divBdr>
            <w:top w:val="none" w:sz="0" w:space="0" w:color="auto"/>
            <w:left w:val="none" w:sz="0" w:space="0" w:color="auto"/>
            <w:bottom w:val="none" w:sz="0" w:space="0" w:color="auto"/>
            <w:right w:val="none" w:sz="0" w:space="0" w:color="auto"/>
          </w:divBdr>
        </w:div>
        <w:div w:id="131489845">
          <w:marLeft w:val="446"/>
          <w:marRight w:val="0"/>
          <w:marTop w:val="0"/>
          <w:marBottom w:val="0"/>
          <w:divBdr>
            <w:top w:val="none" w:sz="0" w:space="0" w:color="auto"/>
            <w:left w:val="none" w:sz="0" w:space="0" w:color="auto"/>
            <w:bottom w:val="none" w:sz="0" w:space="0" w:color="auto"/>
            <w:right w:val="none" w:sz="0" w:space="0" w:color="auto"/>
          </w:divBdr>
        </w:div>
        <w:div w:id="3753151">
          <w:marLeft w:val="446"/>
          <w:marRight w:val="0"/>
          <w:marTop w:val="0"/>
          <w:marBottom w:val="0"/>
          <w:divBdr>
            <w:top w:val="none" w:sz="0" w:space="0" w:color="auto"/>
            <w:left w:val="none" w:sz="0" w:space="0" w:color="auto"/>
            <w:bottom w:val="none" w:sz="0" w:space="0" w:color="auto"/>
            <w:right w:val="none" w:sz="0" w:space="0" w:color="auto"/>
          </w:divBdr>
        </w:div>
      </w:divsChild>
    </w:div>
    <w:div w:id="1966160244">
      <w:bodyDiv w:val="1"/>
      <w:marLeft w:val="0"/>
      <w:marRight w:val="0"/>
      <w:marTop w:val="0"/>
      <w:marBottom w:val="0"/>
      <w:divBdr>
        <w:top w:val="none" w:sz="0" w:space="0" w:color="auto"/>
        <w:left w:val="none" w:sz="0" w:space="0" w:color="auto"/>
        <w:bottom w:val="none" w:sz="0" w:space="0" w:color="auto"/>
        <w:right w:val="none" w:sz="0" w:space="0" w:color="auto"/>
      </w:divBdr>
      <w:divsChild>
        <w:div w:id="791751092">
          <w:marLeft w:val="0"/>
          <w:marRight w:val="0"/>
          <w:marTop w:val="0"/>
          <w:marBottom w:val="0"/>
          <w:divBdr>
            <w:top w:val="none" w:sz="0" w:space="0" w:color="auto"/>
            <w:left w:val="none" w:sz="0" w:space="0" w:color="auto"/>
            <w:bottom w:val="none" w:sz="0" w:space="0" w:color="auto"/>
            <w:right w:val="none" w:sz="0" w:space="0" w:color="auto"/>
          </w:divBdr>
        </w:div>
        <w:div w:id="2029020843">
          <w:marLeft w:val="0"/>
          <w:marRight w:val="0"/>
          <w:marTop w:val="0"/>
          <w:marBottom w:val="0"/>
          <w:divBdr>
            <w:top w:val="none" w:sz="0" w:space="0" w:color="auto"/>
            <w:left w:val="none" w:sz="0" w:space="0" w:color="auto"/>
            <w:bottom w:val="none" w:sz="0" w:space="0" w:color="auto"/>
            <w:right w:val="none" w:sz="0" w:space="0" w:color="auto"/>
          </w:divBdr>
        </w:div>
        <w:div w:id="1740782979">
          <w:marLeft w:val="0"/>
          <w:marRight w:val="0"/>
          <w:marTop w:val="0"/>
          <w:marBottom w:val="0"/>
          <w:divBdr>
            <w:top w:val="none" w:sz="0" w:space="0" w:color="auto"/>
            <w:left w:val="none" w:sz="0" w:space="0" w:color="auto"/>
            <w:bottom w:val="none" w:sz="0" w:space="0" w:color="auto"/>
            <w:right w:val="none" w:sz="0" w:space="0" w:color="auto"/>
          </w:divBdr>
        </w:div>
      </w:divsChild>
    </w:div>
    <w:div w:id="2013675123">
      <w:bodyDiv w:val="1"/>
      <w:marLeft w:val="0"/>
      <w:marRight w:val="0"/>
      <w:marTop w:val="0"/>
      <w:marBottom w:val="0"/>
      <w:divBdr>
        <w:top w:val="none" w:sz="0" w:space="0" w:color="auto"/>
        <w:left w:val="none" w:sz="0" w:space="0" w:color="auto"/>
        <w:bottom w:val="none" w:sz="0" w:space="0" w:color="auto"/>
        <w:right w:val="none" w:sz="0" w:space="0" w:color="auto"/>
      </w:divBdr>
      <w:divsChild>
        <w:div w:id="1811357311">
          <w:marLeft w:val="0"/>
          <w:marRight w:val="0"/>
          <w:marTop w:val="0"/>
          <w:marBottom w:val="0"/>
          <w:divBdr>
            <w:top w:val="none" w:sz="0" w:space="0" w:color="auto"/>
            <w:left w:val="none" w:sz="0" w:space="0" w:color="auto"/>
            <w:bottom w:val="none" w:sz="0" w:space="0" w:color="auto"/>
            <w:right w:val="none" w:sz="0" w:space="0" w:color="auto"/>
          </w:divBdr>
        </w:div>
        <w:div w:id="226034395">
          <w:marLeft w:val="0"/>
          <w:marRight w:val="0"/>
          <w:marTop w:val="0"/>
          <w:marBottom w:val="0"/>
          <w:divBdr>
            <w:top w:val="none" w:sz="0" w:space="0" w:color="auto"/>
            <w:left w:val="none" w:sz="0" w:space="0" w:color="auto"/>
            <w:bottom w:val="none" w:sz="0" w:space="0" w:color="auto"/>
            <w:right w:val="none" w:sz="0" w:space="0" w:color="auto"/>
          </w:divBdr>
        </w:div>
        <w:div w:id="401879254">
          <w:marLeft w:val="0"/>
          <w:marRight w:val="0"/>
          <w:marTop w:val="0"/>
          <w:marBottom w:val="0"/>
          <w:divBdr>
            <w:top w:val="none" w:sz="0" w:space="0" w:color="auto"/>
            <w:left w:val="none" w:sz="0" w:space="0" w:color="auto"/>
            <w:bottom w:val="none" w:sz="0" w:space="0" w:color="auto"/>
            <w:right w:val="none" w:sz="0" w:space="0" w:color="auto"/>
          </w:divBdr>
        </w:div>
        <w:div w:id="97720330">
          <w:marLeft w:val="0"/>
          <w:marRight w:val="0"/>
          <w:marTop w:val="0"/>
          <w:marBottom w:val="0"/>
          <w:divBdr>
            <w:top w:val="none" w:sz="0" w:space="0" w:color="auto"/>
            <w:left w:val="none" w:sz="0" w:space="0" w:color="auto"/>
            <w:bottom w:val="none" w:sz="0" w:space="0" w:color="auto"/>
            <w:right w:val="none" w:sz="0" w:space="0" w:color="auto"/>
          </w:divBdr>
        </w:div>
        <w:div w:id="1380937429">
          <w:marLeft w:val="0"/>
          <w:marRight w:val="0"/>
          <w:marTop w:val="0"/>
          <w:marBottom w:val="0"/>
          <w:divBdr>
            <w:top w:val="none" w:sz="0" w:space="0" w:color="auto"/>
            <w:left w:val="none" w:sz="0" w:space="0" w:color="auto"/>
            <w:bottom w:val="none" w:sz="0" w:space="0" w:color="auto"/>
            <w:right w:val="none" w:sz="0" w:space="0" w:color="auto"/>
          </w:divBdr>
        </w:div>
      </w:divsChild>
    </w:div>
    <w:div w:id="2039699773">
      <w:bodyDiv w:val="1"/>
      <w:marLeft w:val="0"/>
      <w:marRight w:val="0"/>
      <w:marTop w:val="0"/>
      <w:marBottom w:val="0"/>
      <w:divBdr>
        <w:top w:val="none" w:sz="0" w:space="0" w:color="auto"/>
        <w:left w:val="none" w:sz="0" w:space="0" w:color="auto"/>
        <w:bottom w:val="none" w:sz="0" w:space="0" w:color="auto"/>
        <w:right w:val="none" w:sz="0" w:space="0" w:color="auto"/>
      </w:divBdr>
      <w:divsChild>
        <w:div w:id="1521506342">
          <w:marLeft w:val="0"/>
          <w:marRight w:val="0"/>
          <w:marTop w:val="0"/>
          <w:marBottom w:val="0"/>
          <w:divBdr>
            <w:top w:val="none" w:sz="0" w:space="0" w:color="auto"/>
            <w:left w:val="none" w:sz="0" w:space="0" w:color="auto"/>
            <w:bottom w:val="none" w:sz="0" w:space="0" w:color="auto"/>
            <w:right w:val="none" w:sz="0" w:space="0" w:color="auto"/>
          </w:divBdr>
        </w:div>
        <w:div w:id="1575507681">
          <w:marLeft w:val="0"/>
          <w:marRight w:val="0"/>
          <w:marTop w:val="0"/>
          <w:marBottom w:val="0"/>
          <w:divBdr>
            <w:top w:val="none" w:sz="0" w:space="0" w:color="auto"/>
            <w:left w:val="none" w:sz="0" w:space="0" w:color="auto"/>
            <w:bottom w:val="none" w:sz="0" w:space="0" w:color="auto"/>
            <w:right w:val="none" w:sz="0" w:space="0" w:color="auto"/>
          </w:divBdr>
        </w:div>
        <w:div w:id="658578506">
          <w:marLeft w:val="0"/>
          <w:marRight w:val="0"/>
          <w:marTop w:val="0"/>
          <w:marBottom w:val="0"/>
          <w:divBdr>
            <w:top w:val="none" w:sz="0" w:space="0" w:color="auto"/>
            <w:left w:val="none" w:sz="0" w:space="0" w:color="auto"/>
            <w:bottom w:val="none" w:sz="0" w:space="0" w:color="auto"/>
            <w:right w:val="none" w:sz="0" w:space="0" w:color="auto"/>
          </w:divBdr>
        </w:div>
        <w:div w:id="1531450161">
          <w:marLeft w:val="0"/>
          <w:marRight w:val="0"/>
          <w:marTop w:val="0"/>
          <w:marBottom w:val="0"/>
          <w:divBdr>
            <w:top w:val="none" w:sz="0" w:space="0" w:color="auto"/>
            <w:left w:val="none" w:sz="0" w:space="0" w:color="auto"/>
            <w:bottom w:val="none" w:sz="0" w:space="0" w:color="auto"/>
            <w:right w:val="none" w:sz="0" w:space="0" w:color="auto"/>
          </w:divBdr>
        </w:div>
        <w:div w:id="1214391467">
          <w:marLeft w:val="0"/>
          <w:marRight w:val="0"/>
          <w:marTop w:val="0"/>
          <w:marBottom w:val="0"/>
          <w:divBdr>
            <w:top w:val="none" w:sz="0" w:space="0" w:color="auto"/>
            <w:left w:val="none" w:sz="0" w:space="0" w:color="auto"/>
            <w:bottom w:val="none" w:sz="0" w:space="0" w:color="auto"/>
            <w:right w:val="none" w:sz="0" w:space="0" w:color="auto"/>
          </w:divBdr>
        </w:div>
        <w:div w:id="1417478154">
          <w:marLeft w:val="0"/>
          <w:marRight w:val="0"/>
          <w:marTop w:val="0"/>
          <w:marBottom w:val="0"/>
          <w:divBdr>
            <w:top w:val="none" w:sz="0" w:space="0" w:color="auto"/>
            <w:left w:val="none" w:sz="0" w:space="0" w:color="auto"/>
            <w:bottom w:val="none" w:sz="0" w:space="0" w:color="auto"/>
            <w:right w:val="none" w:sz="0" w:space="0" w:color="auto"/>
          </w:divBdr>
        </w:div>
        <w:div w:id="265894455">
          <w:marLeft w:val="0"/>
          <w:marRight w:val="0"/>
          <w:marTop w:val="0"/>
          <w:marBottom w:val="0"/>
          <w:divBdr>
            <w:top w:val="none" w:sz="0" w:space="0" w:color="auto"/>
            <w:left w:val="none" w:sz="0" w:space="0" w:color="auto"/>
            <w:bottom w:val="none" w:sz="0" w:space="0" w:color="auto"/>
            <w:right w:val="none" w:sz="0" w:space="0" w:color="auto"/>
          </w:divBdr>
        </w:div>
      </w:divsChild>
    </w:div>
    <w:div w:id="2046979509">
      <w:bodyDiv w:val="1"/>
      <w:marLeft w:val="0"/>
      <w:marRight w:val="0"/>
      <w:marTop w:val="0"/>
      <w:marBottom w:val="0"/>
      <w:divBdr>
        <w:top w:val="none" w:sz="0" w:space="0" w:color="auto"/>
        <w:left w:val="none" w:sz="0" w:space="0" w:color="auto"/>
        <w:bottom w:val="none" w:sz="0" w:space="0" w:color="auto"/>
        <w:right w:val="none" w:sz="0" w:space="0" w:color="auto"/>
      </w:divBdr>
    </w:div>
    <w:div w:id="2082175678">
      <w:bodyDiv w:val="1"/>
      <w:marLeft w:val="0"/>
      <w:marRight w:val="0"/>
      <w:marTop w:val="0"/>
      <w:marBottom w:val="0"/>
      <w:divBdr>
        <w:top w:val="none" w:sz="0" w:space="0" w:color="auto"/>
        <w:left w:val="none" w:sz="0" w:space="0" w:color="auto"/>
        <w:bottom w:val="none" w:sz="0" w:space="0" w:color="auto"/>
        <w:right w:val="none" w:sz="0" w:space="0" w:color="auto"/>
      </w:divBdr>
      <w:divsChild>
        <w:div w:id="39550548">
          <w:marLeft w:val="720"/>
          <w:marRight w:val="0"/>
          <w:marTop w:val="0"/>
          <w:marBottom w:val="0"/>
          <w:divBdr>
            <w:top w:val="none" w:sz="0" w:space="0" w:color="auto"/>
            <w:left w:val="none" w:sz="0" w:space="0" w:color="auto"/>
            <w:bottom w:val="none" w:sz="0" w:space="0" w:color="auto"/>
            <w:right w:val="none" w:sz="0" w:space="0" w:color="auto"/>
          </w:divBdr>
        </w:div>
      </w:divsChild>
    </w:div>
    <w:div w:id="2092458997">
      <w:bodyDiv w:val="1"/>
      <w:marLeft w:val="0"/>
      <w:marRight w:val="0"/>
      <w:marTop w:val="0"/>
      <w:marBottom w:val="0"/>
      <w:divBdr>
        <w:top w:val="none" w:sz="0" w:space="0" w:color="auto"/>
        <w:left w:val="none" w:sz="0" w:space="0" w:color="auto"/>
        <w:bottom w:val="none" w:sz="0" w:space="0" w:color="auto"/>
        <w:right w:val="none" w:sz="0" w:space="0" w:color="auto"/>
      </w:divBdr>
    </w:div>
    <w:div w:id="2122987678">
      <w:bodyDiv w:val="1"/>
      <w:marLeft w:val="0"/>
      <w:marRight w:val="0"/>
      <w:marTop w:val="0"/>
      <w:marBottom w:val="0"/>
      <w:divBdr>
        <w:top w:val="none" w:sz="0" w:space="0" w:color="auto"/>
        <w:left w:val="none" w:sz="0" w:space="0" w:color="auto"/>
        <w:bottom w:val="none" w:sz="0" w:space="0" w:color="auto"/>
        <w:right w:val="none" w:sz="0" w:space="0" w:color="auto"/>
      </w:divBdr>
      <w:divsChild>
        <w:div w:id="429005423">
          <w:marLeft w:val="0"/>
          <w:marRight w:val="0"/>
          <w:marTop w:val="0"/>
          <w:marBottom w:val="0"/>
          <w:divBdr>
            <w:top w:val="none" w:sz="0" w:space="0" w:color="auto"/>
            <w:left w:val="none" w:sz="0" w:space="0" w:color="auto"/>
            <w:bottom w:val="none" w:sz="0" w:space="0" w:color="auto"/>
            <w:right w:val="none" w:sz="0" w:space="0" w:color="auto"/>
          </w:divBdr>
        </w:div>
        <w:div w:id="400253707">
          <w:marLeft w:val="0"/>
          <w:marRight w:val="0"/>
          <w:marTop w:val="0"/>
          <w:marBottom w:val="0"/>
          <w:divBdr>
            <w:top w:val="none" w:sz="0" w:space="0" w:color="auto"/>
            <w:left w:val="none" w:sz="0" w:space="0" w:color="auto"/>
            <w:bottom w:val="none" w:sz="0" w:space="0" w:color="auto"/>
            <w:right w:val="none" w:sz="0" w:space="0" w:color="auto"/>
          </w:divBdr>
        </w:div>
        <w:div w:id="1163199678">
          <w:marLeft w:val="0"/>
          <w:marRight w:val="0"/>
          <w:marTop w:val="0"/>
          <w:marBottom w:val="0"/>
          <w:divBdr>
            <w:top w:val="none" w:sz="0" w:space="0" w:color="auto"/>
            <w:left w:val="none" w:sz="0" w:space="0" w:color="auto"/>
            <w:bottom w:val="none" w:sz="0" w:space="0" w:color="auto"/>
            <w:right w:val="none" w:sz="0" w:space="0" w:color="auto"/>
          </w:divBdr>
        </w:div>
      </w:divsChild>
    </w:div>
    <w:div w:id="2124153138">
      <w:bodyDiv w:val="1"/>
      <w:marLeft w:val="0"/>
      <w:marRight w:val="0"/>
      <w:marTop w:val="0"/>
      <w:marBottom w:val="0"/>
      <w:divBdr>
        <w:top w:val="none" w:sz="0" w:space="0" w:color="auto"/>
        <w:left w:val="none" w:sz="0" w:space="0" w:color="auto"/>
        <w:bottom w:val="none" w:sz="0" w:space="0" w:color="auto"/>
        <w:right w:val="none" w:sz="0" w:space="0" w:color="auto"/>
      </w:divBdr>
      <w:divsChild>
        <w:div w:id="193620342">
          <w:marLeft w:val="0"/>
          <w:marRight w:val="0"/>
          <w:marTop w:val="0"/>
          <w:marBottom w:val="0"/>
          <w:divBdr>
            <w:top w:val="none" w:sz="0" w:space="0" w:color="auto"/>
            <w:left w:val="none" w:sz="0" w:space="0" w:color="auto"/>
            <w:bottom w:val="none" w:sz="0" w:space="0" w:color="auto"/>
            <w:right w:val="none" w:sz="0" w:space="0" w:color="auto"/>
          </w:divBdr>
        </w:div>
        <w:div w:id="28452161">
          <w:marLeft w:val="0"/>
          <w:marRight w:val="0"/>
          <w:marTop w:val="0"/>
          <w:marBottom w:val="0"/>
          <w:divBdr>
            <w:top w:val="none" w:sz="0" w:space="0" w:color="auto"/>
            <w:left w:val="none" w:sz="0" w:space="0" w:color="auto"/>
            <w:bottom w:val="none" w:sz="0" w:space="0" w:color="auto"/>
            <w:right w:val="none" w:sz="0" w:space="0" w:color="auto"/>
          </w:divBdr>
        </w:div>
        <w:div w:id="820199682">
          <w:marLeft w:val="0"/>
          <w:marRight w:val="0"/>
          <w:marTop w:val="0"/>
          <w:marBottom w:val="0"/>
          <w:divBdr>
            <w:top w:val="none" w:sz="0" w:space="0" w:color="auto"/>
            <w:left w:val="none" w:sz="0" w:space="0" w:color="auto"/>
            <w:bottom w:val="none" w:sz="0" w:space="0" w:color="auto"/>
            <w:right w:val="none" w:sz="0" w:space="0" w:color="auto"/>
          </w:divBdr>
        </w:div>
      </w:divsChild>
    </w:div>
    <w:div w:id="2125884834">
      <w:bodyDiv w:val="1"/>
      <w:marLeft w:val="0"/>
      <w:marRight w:val="0"/>
      <w:marTop w:val="0"/>
      <w:marBottom w:val="0"/>
      <w:divBdr>
        <w:top w:val="none" w:sz="0" w:space="0" w:color="auto"/>
        <w:left w:val="none" w:sz="0" w:space="0" w:color="auto"/>
        <w:bottom w:val="none" w:sz="0" w:space="0" w:color="auto"/>
        <w:right w:val="none" w:sz="0" w:space="0" w:color="auto"/>
      </w:divBdr>
      <w:divsChild>
        <w:div w:id="1689136911">
          <w:marLeft w:val="0"/>
          <w:marRight w:val="0"/>
          <w:marTop w:val="0"/>
          <w:marBottom w:val="0"/>
          <w:divBdr>
            <w:top w:val="none" w:sz="0" w:space="0" w:color="auto"/>
            <w:left w:val="none" w:sz="0" w:space="0" w:color="auto"/>
            <w:bottom w:val="none" w:sz="0" w:space="0" w:color="auto"/>
            <w:right w:val="none" w:sz="0" w:space="0" w:color="auto"/>
          </w:divBdr>
        </w:div>
        <w:div w:id="2059280803">
          <w:marLeft w:val="0"/>
          <w:marRight w:val="0"/>
          <w:marTop w:val="0"/>
          <w:marBottom w:val="0"/>
          <w:divBdr>
            <w:top w:val="none" w:sz="0" w:space="0" w:color="auto"/>
            <w:left w:val="none" w:sz="0" w:space="0" w:color="auto"/>
            <w:bottom w:val="none" w:sz="0" w:space="0" w:color="auto"/>
            <w:right w:val="none" w:sz="0" w:space="0" w:color="auto"/>
          </w:divBdr>
        </w:div>
        <w:div w:id="2032411257">
          <w:marLeft w:val="0"/>
          <w:marRight w:val="0"/>
          <w:marTop w:val="0"/>
          <w:marBottom w:val="0"/>
          <w:divBdr>
            <w:top w:val="none" w:sz="0" w:space="0" w:color="auto"/>
            <w:left w:val="none" w:sz="0" w:space="0" w:color="auto"/>
            <w:bottom w:val="none" w:sz="0" w:space="0" w:color="auto"/>
            <w:right w:val="none" w:sz="0" w:space="0" w:color="auto"/>
          </w:divBdr>
        </w:div>
        <w:div w:id="104346310">
          <w:marLeft w:val="0"/>
          <w:marRight w:val="0"/>
          <w:marTop w:val="0"/>
          <w:marBottom w:val="0"/>
          <w:divBdr>
            <w:top w:val="none" w:sz="0" w:space="0" w:color="auto"/>
            <w:left w:val="none" w:sz="0" w:space="0" w:color="auto"/>
            <w:bottom w:val="none" w:sz="0" w:space="0" w:color="auto"/>
            <w:right w:val="none" w:sz="0" w:space="0" w:color="auto"/>
          </w:divBdr>
        </w:div>
        <w:div w:id="1701585929">
          <w:marLeft w:val="0"/>
          <w:marRight w:val="0"/>
          <w:marTop w:val="0"/>
          <w:marBottom w:val="0"/>
          <w:divBdr>
            <w:top w:val="none" w:sz="0" w:space="0" w:color="auto"/>
            <w:left w:val="none" w:sz="0" w:space="0" w:color="auto"/>
            <w:bottom w:val="none" w:sz="0" w:space="0" w:color="auto"/>
            <w:right w:val="none" w:sz="0" w:space="0" w:color="auto"/>
          </w:divBdr>
        </w:div>
      </w:divsChild>
    </w:div>
    <w:div w:id="2144686654">
      <w:bodyDiv w:val="1"/>
      <w:marLeft w:val="0"/>
      <w:marRight w:val="0"/>
      <w:marTop w:val="0"/>
      <w:marBottom w:val="0"/>
      <w:divBdr>
        <w:top w:val="none" w:sz="0" w:space="0" w:color="auto"/>
        <w:left w:val="none" w:sz="0" w:space="0" w:color="auto"/>
        <w:bottom w:val="none" w:sz="0" w:space="0" w:color="auto"/>
        <w:right w:val="none" w:sz="0" w:space="0" w:color="auto"/>
      </w:divBdr>
      <w:divsChild>
        <w:div w:id="517039591">
          <w:marLeft w:val="0"/>
          <w:marRight w:val="0"/>
          <w:marTop w:val="0"/>
          <w:marBottom w:val="0"/>
          <w:divBdr>
            <w:top w:val="none" w:sz="0" w:space="0" w:color="auto"/>
            <w:left w:val="none" w:sz="0" w:space="0" w:color="auto"/>
            <w:bottom w:val="none" w:sz="0" w:space="0" w:color="auto"/>
            <w:right w:val="none" w:sz="0" w:space="0" w:color="auto"/>
          </w:divBdr>
        </w:div>
        <w:div w:id="1677924641">
          <w:marLeft w:val="0"/>
          <w:marRight w:val="0"/>
          <w:marTop w:val="0"/>
          <w:marBottom w:val="0"/>
          <w:divBdr>
            <w:top w:val="none" w:sz="0" w:space="0" w:color="auto"/>
            <w:left w:val="none" w:sz="0" w:space="0" w:color="auto"/>
            <w:bottom w:val="none" w:sz="0" w:space="0" w:color="auto"/>
            <w:right w:val="none" w:sz="0" w:space="0" w:color="auto"/>
          </w:divBdr>
        </w:div>
        <w:div w:id="51106874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reatermanchester-ca.gov.uk/what-we-do/children-and-young-people/greater-manchester-school-readiness/early-years-workforce/gm-reflect/gm-reflect-elearning/" TargetMode="External"/><Relationship Id="rId13" Type="http://schemas.openxmlformats.org/officeDocument/2006/relationships/hyperlink" Target="https://www.greatermanchester-ca.gov.uk/what-we-do/children-and-young-people/greater-manchester-school-readiness/early-years-workforce/gm-reflect/" TargetMode="External"/><Relationship Id="rId18" Type="http://schemas.openxmlformats.org/officeDocument/2006/relationships/hyperlink" Target="https://www.greatermanchester-ca.gov.uk/what-we-do/children-and-young-people/greater-manchester-school-readiness/early-years-workforce/gm-reflect/gm-reflect-elearning/" TargetMode="External"/><Relationship Id="rId26"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1.png"/><Relationship Id="rId7" Type="http://schemas.openxmlformats.org/officeDocument/2006/relationships/hyperlink" Target="https://www.greatermanchester-ca.gov.uk/what-we-do/children-and-young-people/greater-manchester-school-readiness/early-years-workforce/gm-reflect/" TargetMode="External"/><Relationship Id="rId12" Type="http://schemas.openxmlformats.org/officeDocument/2006/relationships/hyperlink" Target="https://www.greatermanchester-ca.gov.uk/what-we-do/children-and-young-people/greater-manchester-school-readiness/early-years-workforce/gm-reflect/" TargetMode="External"/><Relationship Id="rId17" Type="http://schemas.openxmlformats.org/officeDocument/2006/relationships/hyperlink" Target="https://www.greatermanchester-ca.gov.uk/what-we-do/children-and-young-people/greater-manchester-school-readiness/early-years-workforce/gm-reflect/gm-reflect-elearning/" TargetMode="External"/><Relationship Id="rId25" Type="http://schemas.openxmlformats.org/officeDocument/2006/relationships/image" Target="media/image5.png"/><Relationship Id="rId2" Type="http://schemas.openxmlformats.org/officeDocument/2006/relationships/styles" Target="styles.xml"/><Relationship Id="rId16" Type="http://schemas.openxmlformats.org/officeDocument/2006/relationships/hyperlink" Target="https://www.greatermanchester-ca.gov.uk/what-we-do/children-and-young-people/greater-manchester-school-readiness/early-years-workforce/gm-reflect/gm-reflect-elearning/" TargetMode="External"/><Relationship Id="rId20" Type="http://schemas.openxmlformats.org/officeDocument/2006/relationships/hyperlink" Target="https://www.greatermanchester-ca.gov.uk/what-we-do/children-and-young-people/greater-manchester-school-readiness/early-years-workforce/gm-reflect/gm-reflect-elearning/"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reatermanchester-ca.gov.uk/what-we-do/children-and-young-people/greater-manchester-school-readiness/early-years-workforce/gm-reflect/" TargetMode="External"/><Relationship Id="rId24"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www.greatermanchester-ca.gov.uk/what-we-do/children-and-young-people/greater-manchester-school-readiness/early-years-workforce/gm-reflect/gm-reflect-elearning/" TargetMode="External"/><Relationship Id="rId23" Type="http://schemas.openxmlformats.org/officeDocument/2006/relationships/image" Target="media/image3.png"/><Relationship Id="rId28" Type="http://schemas.openxmlformats.org/officeDocument/2006/relationships/fontTable" Target="fontTable.xml"/><Relationship Id="rId10" Type="http://schemas.openxmlformats.org/officeDocument/2006/relationships/hyperlink" Target="https://www.greatermanchester-ca.gov.uk/what-we-do/children-and-young-people/greater-manchester-school-readiness/early-years-workforce/gm-reflect/" TargetMode="External"/><Relationship Id="rId19" Type="http://schemas.openxmlformats.org/officeDocument/2006/relationships/hyperlink" Target="https://www.greatermanchester-ca.gov.uk/what-we-do/children-and-young-people/greater-manchester-school-readiness/early-years-workforce/gm-reflect/" TargetMode="External"/><Relationship Id="rId4" Type="http://schemas.openxmlformats.org/officeDocument/2006/relationships/webSettings" Target="webSettings.xml"/><Relationship Id="rId9" Type="http://schemas.openxmlformats.org/officeDocument/2006/relationships/hyperlink" Target="https://www.greatermanchester-ca.gov.uk/what-we-do/children-and-young-people/greater-manchester-school-readiness/early-years-workforce/gm-reflect/" TargetMode="External"/><Relationship Id="rId14" Type="http://schemas.openxmlformats.org/officeDocument/2006/relationships/hyperlink" Target="https://www.greatermanchester-ca.gov.uk/what-we-do/children-and-young-people/greater-manchester-school-readiness/early-years-workforce/gm-reflect/" TargetMode="External"/><Relationship Id="rId22" Type="http://schemas.openxmlformats.org/officeDocument/2006/relationships/image" Target="media/image2.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2451</Words>
  <Characters>13975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Barr, Polly</dc:creator>
  <cp:keywords/>
  <dc:description/>
  <cp:lastModifiedBy>Barr, Polly</cp:lastModifiedBy>
  <cp:revision>2</cp:revision>
  <dcterms:created xsi:type="dcterms:W3CDTF">2025-02-12T10:40:00Z</dcterms:created>
  <dcterms:modified xsi:type="dcterms:W3CDTF">2025-02-12T10:40:00Z</dcterms:modified>
</cp:coreProperties>
</file>